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6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pStyle w:val="2"/>
        <w:spacing w:before="0"/>
        <w:ind w:left="0"/>
        <w:rPr>
          <w:rFonts w:hint="default" w:ascii="Times New Roman" w:hAnsi="Times New Roman" w:eastAsia="方正小标宋_GBK" w:cs="Times New Roman"/>
          <w:b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巴中市定点医疗机构现场评估记录表</w:t>
      </w:r>
    </w:p>
    <w:bookmarkEnd w:id="0"/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医疗机构名称：                                                                                年    月    日</w:t>
      </w:r>
    </w:p>
    <w:tbl>
      <w:tblPr>
        <w:tblStyle w:val="3"/>
        <w:tblpPr w:leftFromText="180" w:rightFromText="180" w:vertAnchor="text" w:horzAnchor="page" w:tblpX="1566" w:tblpY="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420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现场核实事项及方法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现场核实情况记录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50" w:type="dxa"/>
            <w:noWrap w:val="0"/>
            <w:vAlign w:val="center"/>
          </w:tcPr>
          <w:p>
            <w:pPr>
              <w:tabs>
                <w:tab w:val="left" w:pos="210"/>
                <w:tab w:val="center" w:pos="512"/>
              </w:tabs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评估</w:t>
            </w:r>
            <w:r>
              <w:rPr>
                <w:rFonts w:hint="default" w:ascii="Times New Roman" w:hAnsi="Times New Roman" w:cs="Times New Roman"/>
              </w:rPr>
              <w:t>人员逐一查阅核实评估办法规定的8项申报资料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实内部管理制度（财务管理、药品材料实物管理、收费价格公示、严格收费管理、医疗质量管理），了解近期是否出现过医疗事故（采取复印管理制度、拍摄公示收费项目影像资料、查阅内部信息管理系统相关数据）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设置“医疗保障法律法规和政策宣传公示、咨询的设置情况”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核实 有内部计算机管理系统，是否配备医保专（兼）职人员、分管领导（查阅内部计算机管理系统数据信息，查阅单位文件或会议记录并复印）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300" w:lineRule="exact"/>
        <w:rPr>
          <w:rFonts w:hint="default" w:ascii="Times New Roman" w:hAnsi="Times New Roman" w:cs="Times New Roman"/>
          <w:szCs w:val="22"/>
        </w:rPr>
      </w:pPr>
    </w:p>
    <w:p>
      <w:pPr>
        <w:spacing w:line="300" w:lineRule="exact"/>
        <w:rPr>
          <w:rFonts w:hint="default" w:ascii="Times New Roman" w:hAnsi="Times New Roman" w:cs="Times New Roman"/>
          <w:szCs w:val="22"/>
          <w:lang w:val="en-US" w:eastAsia="zh-CN"/>
        </w:rPr>
      </w:pPr>
      <w:r>
        <w:rPr>
          <w:rFonts w:hint="default" w:ascii="Times New Roman" w:hAnsi="Times New Roman" w:cs="Times New Roman"/>
          <w:szCs w:val="22"/>
        </w:rPr>
        <w:t>现场</w:t>
      </w:r>
      <w:r>
        <w:rPr>
          <w:rFonts w:hint="default" w:ascii="Times New Roman" w:hAnsi="Times New Roman" w:cs="Times New Roman"/>
          <w:szCs w:val="22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2"/>
        </w:rPr>
        <w:t>核实</w:t>
      </w:r>
      <w:r>
        <w:rPr>
          <w:rFonts w:hint="default" w:ascii="Times New Roman" w:hAnsi="Times New Roman" w:cs="Times New Roman"/>
          <w:szCs w:val="22"/>
          <w:lang w:val="en-US" w:eastAsia="zh-CN"/>
        </w:rPr>
        <w:t>组长</w:t>
      </w:r>
      <w:r>
        <w:rPr>
          <w:rFonts w:hint="default" w:ascii="Times New Roman" w:hAnsi="Times New Roman" w:cs="Times New Roman"/>
          <w:szCs w:val="22"/>
        </w:rPr>
        <w:t>（签字）：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                                             </w:t>
      </w:r>
      <w:r>
        <w:rPr>
          <w:rFonts w:hint="default" w:ascii="Times New Roman" w:hAnsi="Times New Roman" w:cs="Times New Roman"/>
          <w:szCs w:val="22"/>
        </w:rPr>
        <w:t>现场</w:t>
      </w:r>
      <w:r>
        <w:rPr>
          <w:rFonts w:hint="default" w:ascii="Times New Roman" w:hAnsi="Times New Roman" w:cs="Times New Roman"/>
          <w:szCs w:val="22"/>
          <w:lang w:val="en-US" w:eastAsia="zh-CN"/>
        </w:rPr>
        <w:t>评估</w:t>
      </w:r>
      <w:r>
        <w:rPr>
          <w:rFonts w:hint="default" w:ascii="Times New Roman" w:hAnsi="Times New Roman" w:cs="Times New Roman"/>
          <w:szCs w:val="22"/>
        </w:rPr>
        <w:t>核实</w:t>
      </w:r>
      <w:r>
        <w:rPr>
          <w:rFonts w:hint="default" w:ascii="Times New Roman" w:hAnsi="Times New Roman" w:cs="Times New Roman"/>
          <w:szCs w:val="22"/>
          <w:lang w:val="en-US" w:eastAsia="zh-CN"/>
        </w:rPr>
        <w:t xml:space="preserve">人员（签字）：  </w:t>
      </w:r>
    </w:p>
    <w:p>
      <w:pPr>
        <w:rPr>
          <w:rFonts w:hint="default" w:ascii="Times New Roman" w:hAnsi="Times New Roman" w:cs="Times New Roman"/>
          <w:color w:val="0F3EEF"/>
          <w:highlight w:val="yellow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被评估医疗机构法定代表人（签字）：                                    被评估医疗机构（签章）：</w:t>
      </w:r>
    </w:p>
    <w:p>
      <w:pPr>
        <w:pStyle w:val="2"/>
        <w:spacing w:before="0"/>
        <w:jc w:val="both"/>
        <w:rPr>
          <w:rFonts w:hint="default" w:ascii="Times New Roman" w:hAnsi="Times New Roman" w:eastAsia="黑体" w:cs="Times New Roman"/>
          <w:b w:val="0"/>
        </w:rPr>
      </w:pPr>
    </w:p>
    <w:p/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5105C"/>
    <w:rsid w:val="1BDA4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2021-04-19T01:43:45Z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612218598_cloud</vt:lpwstr>
  </property>
  <property fmtid="{D5CDD505-2E9C-101B-9397-08002B2CF9AE}" pid="4" name="ICV">
    <vt:lpwstr>E3085C88F9254D63A60D76F06F73AB19</vt:lpwstr>
  </property>
</Properties>
</file>