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ind w:left="0" w:leftChars="0" w:firstLine="0" w:firstLineChars="0"/>
        <w:jc w:val="both"/>
        <w:rPr>
          <w:rFonts w:hint="default" w:eastAsia="方正小标宋_GBK" w:cs="Times New Roman"/>
          <w:b w:val="0"/>
          <w:bCs w:val="0"/>
          <w:i w:val="0"/>
          <w:color w:val="000000"/>
          <w:kern w:val="0"/>
          <w:sz w:val="21"/>
          <w:szCs w:val="21"/>
          <w:u w:val="none"/>
          <w:lang w:eastAsia="zh-CN" w:bidi="ar"/>
        </w:rPr>
      </w:pPr>
      <w:r>
        <w:rPr>
          <w:rFonts w:hint="default" w:eastAsia="方正小标宋_GBK" w:cs="Times New Roman"/>
          <w:b w:val="0"/>
          <w:bCs w:val="0"/>
          <w:i w:val="0"/>
          <w:color w:val="000000"/>
          <w:kern w:val="0"/>
          <w:sz w:val="21"/>
          <w:szCs w:val="21"/>
          <w:u w:val="none"/>
          <w:lang w:eastAsia="zh-CN" w:bidi="ar"/>
        </w:rPr>
        <w:t>附件</w:t>
      </w:r>
      <w:r>
        <w:rPr>
          <w:rFonts w:hint="default" w:ascii="Times New Roman" w:hAnsi="Times New Roman" w:eastAsia="方正小标宋_GBK" w:cs="Times New Roman"/>
          <w:b w:val="0"/>
          <w:bCs w:val="0"/>
          <w:i w:val="0"/>
          <w:color w:val="000000"/>
          <w:kern w:val="0"/>
          <w:sz w:val="21"/>
          <w:szCs w:val="21"/>
          <w:u w:val="none"/>
          <w:lang w:eastAsia="zh-CN" w:bidi="ar"/>
        </w:rPr>
        <w:t>2</w:t>
      </w:r>
      <w:r>
        <w:rPr>
          <w:rFonts w:hint="default" w:eastAsia="方正小标宋_GBK" w:cs="Times New Roman"/>
          <w:b w:val="0"/>
          <w:bCs w:val="0"/>
          <w:i w:val="0"/>
          <w:color w:val="000000"/>
          <w:kern w:val="0"/>
          <w:sz w:val="21"/>
          <w:szCs w:val="21"/>
          <w:u w:val="none"/>
          <w:lang w:eastAsia="zh-CN" w:bidi="ar"/>
        </w:rPr>
        <w:t>：</w:t>
      </w:r>
    </w:p>
    <w:p>
      <w:pPr>
        <w:jc w:val="center"/>
        <w:rPr>
          <w:rFonts w:hint="default" w:ascii="Times New Roman" w:hAnsi="Times New Roman" w:cs="Times New Roman" w:eastAsiaTheme="majorEastAsia"/>
          <w:b/>
          <w:bCs/>
          <w:sz w:val="20"/>
          <w:szCs w:val="20"/>
        </w:rPr>
      </w:pPr>
      <w:bookmarkStart w:id="0" w:name="_GoBack"/>
      <w:r>
        <w:rPr>
          <w:rFonts w:hint="default" w:ascii="Times New Roman" w:hAnsi="Times New Roman" w:eastAsia="方正小标宋_GBK" w:cs="Times New Roman"/>
          <w:b w:val="0"/>
          <w:bCs w:val="0"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巴中市医疗服务项目价格调整表（调减）</w:t>
      </w:r>
    </w:p>
    <w:bookmarkEnd w:id="0"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20" w:lineRule="exact"/>
        <w:rPr>
          <w:rFonts w:hint="default" w:ascii="Times New Roman" w:hAnsi="Times New Roman" w:cs="Times New Roman" w:eastAsiaTheme="majorEastAsia"/>
          <w:b/>
          <w:bCs/>
          <w:sz w:val="20"/>
          <w:szCs w:val="20"/>
        </w:rPr>
      </w:pPr>
    </w:p>
    <w:tbl>
      <w:tblPr>
        <w:tblStyle w:val="6"/>
        <w:tblW w:w="13943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5"/>
        <w:gridCol w:w="1467"/>
        <w:gridCol w:w="2313"/>
        <w:gridCol w:w="2374"/>
        <w:gridCol w:w="665"/>
        <w:gridCol w:w="957"/>
        <w:gridCol w:w="957"/>
        <w:gridCol w:w="957"/>
        <w:gridCol w:w="957"/>
        <w:gridCol w:w="957"/>
        <w:gridCol w:w="957"/>
        <w:gridCol w:w="957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14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编码</w:t>
            </w:r>
          </w:p>
        </w:tc>
        <w:tc>
          <w:tcPr>
            <w:tcW w:w="23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23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项目内涵</w:t>
            </w:r>
          </w:p>
        </w:tc>
        <w:tc>
          <w:tcPr>
            <w:tcW w:w="6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除外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内容</w:t>
            </w:r>
          </w:p>
        </w:tc>
        <w:tc>
          <w:tcPr>
            <w:tcW w:w="9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计价单位</w:t>
            </w:r>
          </w:p>
        </w:tc>
        <w:tc>
          <w:tcPr>
            <w:tcW w:w="9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说明</w:t>
            </w:r>
          </w:p>
        </w:tc>
        <w:tc>
          <w:tcPr>
            <w:tcW w:w="47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价格标准（元）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方正黑体_GBK" w:hAnsi="方正黑体_GBK" w:eastAsia="方正黑体_GBK" w:cs="方正黑体_GBK"/>
                <w:b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方正黑体_GBK" w:hAnsi="方正黑体_GBK" w:eastAsia="方正黑体_GBK" w:cs="方正黑体_GBK"/>
                <w:b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方正黑体_GBK" w:hAnsi="方正黑体_GBK" w:eastAsia="方正黑体_GBK" w:cs="方正黑体_GBK"/>
                <w:b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方正黑体_GBK" w:hAnsi="方正黑体_GBK" w:eastAsia="方正黑体_GBK" w:cs="方正黑体_GBK"/>
                <w:b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方正黑体_GBK" w:hAnsi="方正黑体_GBK" w:eastAsia="方正黑体_GBK" w:cs="方正黑体_GBK"/>
                <w:b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方正黑体_GBK" w:hAnsi="方正黑体_GBK" w:eastAsia="方正黑体_GBK" w:cs="方正黑体_GBK"/>
                <w:b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方正黑体_GBK" w:hAnsi="方正黑体_GBK" w:eastAsia="方正黑体_GBK" w:cs="方正黑体_GBK"/>
                <w:b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三甲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三乙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二甲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二乙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二乙以下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18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一、临床各系统诊疗类</w:t>
            </w:r>
          </w:p>
        </w:tc>
        <w:tc>
          <w:tcPr>
            <w:tcW w:w="2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rPr>
                <w:rFonts w:hint="default" w:ascii="Times New Roman" w:hAnsi="Times New Roman" w:cs="Times New Roman" w:eastAsiaTheme="majorEastAsia"/>
                <w:b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rPr>
                <w:rFonts w:hint="default" w:ascii="Times New Roman" w:hAnsi="Times New Roman" w:cs="Times New Roman" w:eastAsiaTheme="majorEastAsia"/>
                <w:b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cs="Times New Roman" w:eastAsiaTheme="majorEastAsia"/>
                <w:b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cs="Times New Roman" w:eastAsiaTheme="majorEastAsia"/>
                <w:b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cs="Times New Roman" w:eastAsiaTheme="majorEastAsia"/>
                <w:b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cs="Times New Roman" w:eastAsiaTheme="majorEastAsia"/>
                <w:b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cs="Times New Roman" w:eastAsiaTheme="majorEastAsia"/>
                <w:b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cs="Times New Roman" w:eastAsiaTheme="majorEastAsia"/>
                <w:b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cs="Times New Roman" w:eastAsiaTheme="majorEastAsia"/>
                <w:b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cs="Times New Roman" w:eastAsiaTheme="majorEastAsia"/>
                <w:b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18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“31”</w:t>
            </w:r>
            <w:r>
              <w:rPr>
                <w:rStyle w:val="8"/>
                <w:rFonts w:hint="default" w:ascii="Times New Roman" w:hAnsi="Times New Roman" w:cs="Times New Roman" w:eastAsiaTheme="majorEastAsia"/>
                <w:b/>
                <w:bCs/>
                <w:sz w:val="18"/>
                <w:szCs w:val="18"/>
                <w:lang w:val="en-US" w:eastAsia="zh-CN" w:bidi="ar"/>
              </w:rPr>
              <w:t>开头项目</w:t>
            </w:r>
          </w:p>
        </w:tc>
        <w:tc>
          <w:tcPr>
            <w:tcW w:w="2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rPr>
                <w:rFonts w:hint="default" w:ascii="Times New Roman" w:hAnsi="Times New Roman" w:cs="Times New Roman" w:eastAsiaTheme="majorEastAsia"/>
                <w:b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rPr>
                <w:rFonts w:hint="default" w:ascii="Times New Roman" w:hAnsi="Times New Roman" w:cs="Times New Roman" w:eastAsiaTheme="majorEastAsia"/>
                <w:b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cs="Times New Roman" w:eastAsiaTheme="majorEastAsia"/>
                <w:b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cs="Times New Roman" w:eastAsiaTheme="majorEastAsia"/>
                <w:b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cs="Times New Roman" w:eastAsiaTheme="majorEastAsia"/>
                <w:b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cs="Times New Roman" w:eastAsiaTheme="majorEastAsia"/>
                <w:b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cs="Times New Roman" w:eastAsiaTheme="majorEastAsia"/>
                <w:b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cs="Times New Roman" w:eastAsiaTheme="majorEastAsia"/>
                <w:b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cs="Times New Roman" w:eastAsiaTheme="majorEastAsia"/>
                <w:b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cs="Times New Roman" w:eastAsiaTheme="majorEastAsia"/>
                <w:b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310605002</w:t>
            </w:r>
          </w:p>
        </w:tc>
        <w:tc>
          <w:tcPr>
            <w:tcW w:w="2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center"/>
              <w:rPr>
                <w:rFonts w:hint="default" w:ascii="Times New Roman" w:hAnsi="Times New Roman" w:cs="Times New Roman" w:eastAsiaTheme="majorEastAsia"/>
                <w:b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纤维支气管镜检查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center"/>
              <w:rPr>
                <w:rFonts w:hint="default" w:ascii="Times New Roman" w:hAnsi="Times New Roman" w:cs="Times New Roman" w:eastAsiaTheme="majorEastAsia"/>
                <w:b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包括针吸活检、支气管刷片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cs="Times New Roman" w:eastAsiaTheme="majorEastAsia"/>
                <w:b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次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cs="Times New Roman" w:eastAsiaTheme="majorEastAsia"/>
                <w:b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310605002-1</w:t>
            </w:r>
          </w:p>
        </w:tc>
        <w:tc>
          <w:tcPr>
            <w:tcW w:w="2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center"/>
              <w:rPr>
                <w:rFonts w:hint="default" w:ascii="Times New Roman" w:hAnsi="Times New Roman" w:cs="Times New Roman" w:eastAsiaTheme="majorEastAsia"/>
                <w:b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纤维支气管镜检查(针吸活检)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rPr>
                <w:rFonts w:hint="default" w:ascii="Times New Roman" w:hAnsi="Times New Roman" w:cs="Times New Roman" w:eastAsiaTheme="majorEastAsia"/>
                <w:b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cs="Times New Roman" w:eastAsiaTheme="majorEastAsia"/>
                <w:b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次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cs="Times New Roman" w:eastAsiaTheme="majorEastAsia"/>
                <w:b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310605002-2</w:t>
            </w:r>
          </w:p>
        </w:tc>
        <w:tc>
          <w:tcPr>
            <w:tcW w:w="2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center"/>
              <w:rPr>
                <w:rFonts w:hint="default" w:ascii="Times New Roman" w:hAnsi="Times New Roman" w:cs="Times New Roman" w:eastAsiaTheme="majorEastAsia"/>
                <w:b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纤维支气管镜检查(支气管刷片)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rPr>
                <w:rFonts w:hint="default" w:ascii="Times New Roman" w:hAnsi="Times New Roman" w:cs="Times New Roman" w:eastAsiaTheme="majorEastAsia"/>
                <w:b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cs="Times New Roman" w:eastAsiaTheme="majorEastAsia"/>
                <w:b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次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cs="Times New Roman" w:eastAsiaTheme="majorEastAsia"/>
                <w:b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18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二、手术治疗类</w:t>
            </w:r>
          </w:p>
        </w:tc>
        <w:tc>
          <w:tcPr>
            <w:tcW w:w="2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rPr>
                <w:rFonts w:hint="default" w:ascii="Times New Roman" w:hAnsi="Times New Roman" w:cs="Times New Roman" w:eastAsiaTheme="majorEastAsia"/>
                <w:b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rPr>
                <w:rFonts w:hint="default" w:ascii="Times New Roman" w:hAnsi="Times New Roman" w:cs="Times New Roman" w:eastAsiaTheme="majorEastAsia"/>
                <w:b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cs="Times New Roman" w:eastAsiaTheme="majorEastAsia"/>
                <w:b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cs="Times New Roman" w:eastAsiaTheme="majorEastAsia"/>
                <w:b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cs="Times New Roman" w:eastAsiaTheme="majorEastAsia"/>
                <w:b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cs="Times New Roman" w:eastAsiaTheme="majorEastAsia"/>
                <w:b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cs="Times New Roman" w:eastAsiaTheme="majorEastAsia"/>
                <w:b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cs="Times New Roman" w:eastAsiaTheme="majorEastAsia"/>
                <w:b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cs="Times New Roman" w:eastAsiaTheme="majorEastAsia"/>
                <w:b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cs="Times New Roman" w:eastAsiaTheme="majorEastAsia"/>
                <w:b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18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“33”</w:t>
            </w:r>
            <w:r>
              <w:rPr>
                <w:rStyle w:val="8"/>
                <w:rFonts w:hint="default" w:ascii="Times New Roman" w:hAnsi="Times New Roman" w:cs="Times New Roman" w:eastAsiaTheme="majorEastAsia"/>
                <w:b/>
                <w:bCs/>
                <w:sz w:val="18"/>
                <w:szCs w:val="18"/>
                <w:lang w:val="en-US" w:eastAsia="zh-CN" w:bidi="ar"/>
              </w:rPr>
              <w:t>开头项目</w:t>
            </w:r>
          </w:p>
        </w:tc>
        <w:tc>
          <w:tcPr>
            <w:tcW w:w="2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rPr>
                <w:rFonts w:hint="default" w:ascii="Times New Roman" w:hAnsi="Times New Roman" w:cs="Times New Roman" w:eastAsiaTheme="majorEastAsia"/>
                <w:b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rPr>
                <w:rFonts w:hint="default" w:ascii="Times New Roman" w:hAnsi="Times New Roman" w:cs="Times New Roman" w:eastAsiaTheme="majorEastAsia"/>
                <w:b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cs="Times New Roman" w:eastAsiaTheme="majorEastAsia"/>
                <w:b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cs="Times New Roman" w:eastAsiaTheme="majorEastAsia"/>
                <w:b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cs="Times New Roman" w:eastAsiaTheme="majorEastAsia"/>
                <w:b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cs="Times New Roman" w:eastAsiaTheme="majorEastAsia"/>
                <w:b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cs="Times New Roman" w:eastAsiaTheme="majorEastAsia"/>
                <w:b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cs="Times New Roman" w:eastAsiaTheme="majorEastAsia"/>
                <w:b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cs="Times New Roman" w:eastAsiaTheme="majorEastAsia"/>
                <w:b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cs="Times New Roman" w:eastAsiaTheme="majorEastAsia"/>
                <w:b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eastAsia="zh-CN" w:bidi="ar"/>
              </w:rPr>
              <w:t>4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331004003</w:t>
            </w:r>
          </w:p>
        </w:tc>
        <w:tc>
          <w:tcPr>
            <w:tcW w:w="2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center"/>
              <w:rPr>
                <w:rFonts w:hint="default" w:ascii="Times New Roman" w:hAnsi="Times New Roman" w:cs="Times New Roman" w:eastAsiaTheme="majorEastAsia"/>
                <w:b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经内镜直肠良性肿物切除术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center"/>
              <w:rPr>
                <w:rFonts w:hint="default" w:ascii="Times New Roman" w:hAnsi="Times New Roman" w:cs="Times New Roman" w:eastAsiaTheme="majorEastAsia"/>
                <w:b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包括粘膜、粘膜下，包括息肉、腺瘤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cs="Times New Roman" w:eastAsiaTheme="majorEastAsia"/>
                <w:b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次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cs="Times New Roman" w:eastAsiaTheme="majorEastAsia"/>
                <w:b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1257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1137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1043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945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eastAsia="zh-CN" w:bidi="ar"/>
              </w:rPr>
              <w:t>5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331004003-1</w:t>
            </w:r>
          </w:p>
        </w:tc>
        <w:tc>
          <w:tcPr>
            <w:tcW w:w="2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center"/>
              <w:rPr>
                <w:rFonts w:hint="default" w:ascii="Times New Roman" w:hAnsi="Times New Roman" w:cs="Times New Roman" w:eastAsiaTheme="majorEastAsia"/>
                <w:b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经内镜直肠良性肿物切除术（粘膜）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rPr>
                <w:rFonts w:hint="default" w:ascii="Times New Roman" w:hAnsi="Times New Roman" w:cs="Times New Roman" w:eastAsiaTheme="majorEastAsia"/>
                <w:b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cs="Times New Roman" w:eastAsiaTheme="majorEastAsia"/>
                <w:b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次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cs="Times New Roman" w:eastAsiaTheme="majorEastAsia"/>
                <w:b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1257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1137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1043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945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i w:val="0"/>
                <w:color w:val="000000"/>
                <w:sz w:val="18"/>
                <w:szCs w:val="18"/>
                <w:u w:val="none"/>
              </w:rPr>
              <w:t>6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331004003-2</w:t>
            </w:r>
          </w:p>
        </w:tc>
        <w:tc>
          <w:tcPr>
            <w:tcW w:w="2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center"/>
              <w:rPr>
                <w:rFonts w:hint="default" w:ascii="Times New Roman" w:hAnsi="Times New Roman" w:cs="Times New Roman" w:eastAsiaTheme="majorEastAsia"/>
                <w:b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经内镜直肠良性肿物切除术(粘膜下)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rPr>
                <w:rFonts w:hint="default" w:ascii="Times New Roman" w:hAnsi="Times New Roman" w:cs="Times New Roman" w:eastAsiaTheme="majorEastAsia"/>
                <w:b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cs="Times New Roman" w:eastAsiaTheme="majorEastAsia"/>
                <w:b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次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cs="Times New Roman" w:eastAsiaTheme="majorEastAsia"/>
                <w:b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1257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1137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1043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945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eastAsia="zh-CN" w:bidi="ar"/>
              </w:rPr>
              <w:t>7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331004003-3</w:t>
            </w:r>
          </w:p>
        </w:tc>
        <w:tc>
          <w:tcPr>
            <w:tcW w:w="2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center"/>
              <w:rPr>
                <w:rFonts w:hint="default" w:ascii="Times New Roman" w:hAnsi="Times New Roman" w:cs="Times New Roman" w:eastAsiaTheme="majorEastAsia"/>
                <w:b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经内镜直肠良性肿物切除术（息肉）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rPr>
                <w:rFonts w:hint="default" w:ascii="Times New Roman" w:hAnsi="Times New Roman" w:cs="Times New Roman" w:eastAsiaTheme="majorEastAsia"/>
                <w:b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cs="Times New Roman" w:eastAsiaTheme="majorEastAsia"/>
                <w:b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次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cs="Times New Roman" w:eastAsiaTheme="majorEastAsia"/>
                <w:b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1257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1137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1043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945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eastAsia="zh-CN" w:bidi="ar"/>
              </w:rPr>
              <w:t>8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331004003-4</w:t>
            </w:r>
          </w:p>
        </w:tc>
        <w:tc>
          <w:tcPr>
            <w:tcW w:w="2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center"/>
              <w:rPr>
                <w:rFonts w:hint="default" w:ascii="Times New Roman" w:hAnsi="Times New Roman" w:cs="Times New Roman" w:eastAsiaTheme="majorEastAsia"/>
                <w:b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经内镜直肠良性肿物切除术(腺瘤)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rPr>
                <w:rFonts w:hint="default" w:ascii="Times New Roman" w:hAnsi="Times New Roman" w:cs="Times New Roman" w:eastAsiaTheme="majorEastAsia"/>
                <w:b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cs="Times New Roman" w:eastAsiaTheme="majorEastAsia"/>
                <w:b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次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cs="Times New Roman" w:eastAsiaTheme="majorEastAsia"/>
                <w:b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1257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1137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1043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945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851</w:t>
            </w:r>
          </w:p>
        </w:tc>
      </w:tr>
    </w:tbl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20" w:lineRule="exact"/>
        <w:rPr>
          <w:rFonts w:hint="default" w:ascii="Times New Roman" w:hAnsi="Times New Roman" w:cs="Times New Roman" w:eastAsiaTheme="majorEastAsia"/>
          <w:b/>
          <w:bCs/>
          <w:sz w:val="20"/>
          <w:szCs w:val="20"/>
        </w:rPr>
      </w:pPr>
    </w:p>
    <w:p>
      <w:pPr>
        <w:rPr>
          <w:rFonts w:hint="default" w:ascii="Times New Roman" w:hAnsi="Times New Roman" w:cs="Times New Roman" w:eastAsiaTheme="majorEastAsia"/>
          <w:b/>
          <w:bCs/>
          <w:sz w:val="20"/>
          <w:szCs w:val="20"/>
        </w:rPr>
      </w:pPr>
    </w:p>
    <w:p>
      <w:pPr>
        <w:pStyle w:val="2"/>
        <w:rPr>
          <w:rFonts w:hint="default" w:ascii="Times New Roman" w:hAnsi="Times New Roman" w:cs="Times New Roman" w:eastAsiaTheme="majorEastAsia"/>
          <w:b/>
          <w:bCs/>
          <w:sz w:val="20"/>
          <w:szCs w:val="20"/>
        </w:rPr>
        <w:sectPr>
          <w:pgSz w:w="16838" w:h="11906" w:orient="landscape"/>
          <w:pgMar w:top="1417" w:right="1417" w:bottom="1417" w:left="1417" w:header="851" w:footer="1304" w:gutter="0"/>
          <w:cols w:space="0" w:num="1"/>
          <w:rtlGutter w:val="0"/>
          <w:docGrid w:type="lines" w:linePitch="312" w:charSpace="0"/>
        </w:sect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B075DD"/>
    <w:rsid w:val="07B0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0"/>
    <w:rPr>
      <w:szCs w:val="22"/>
    </w:r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Body Text First Indent 2"/>
    <w:basedOn w:val="3"/>
    <w:next w:val="1"/>
    <w:qFormat/>
    <w:uiPriority w:val="0"/>
    <w:pPr>
      <w:spacing w:after="0"/>
      <w:ind w:firstLine="200" w:firstLineChars="200"/>
    </w:pPr>
  </w:style>
  <w:style w:type="character" w:customStyle="1" w:styleId="8">
    <w:name w:val="font41"/>
    <w:basedOn w:val="7"/>
    <w:qFormat/>
    <w:uiPriority w:val="0"/>
    <w:rPr>
      <w:rFonts w:hint="eastAsia" w:ascii="宋体" w:hAnsi="宋体" w:eastAsia="宋体" w:cs="宋体"/>
      <w:b/>
      <w:color w:val="000000"/>
      <w:sz w:val="17"/>
      <w:szCs w:val="17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2023-09-27T03:20:00Z</dcterms:created>
  <dc:creator>橘子</dc:creator>
  <cp:lastModifiedBy>橘子</cp:lastModifiedBy>
  <dcterms:modified xsi:type="dcterms:W3CDTF">2023-09-27T03:21:03Z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