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577E6">
      <w:pPr>
        <w:adjustRightInd w:val="0"/>
        <w:snapToGrid w:val="0"/>
        <w:spacing w:line="600" w:lineRule="exact"/>
        <w:ind w:left="0" w:leftChars="0" w:firstLine="0" w:firstLineChars="0"/>
        <w:rPr>
          <w:rFonts w:hint="default" w:ascii="Times New Roman" w:hAnsi="Times New Roman" w:eastAsia="黑体" w:cs="Times New Roman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Cs w:val="32"/>
          <w:lang w:val="en-US" w:eastAsia="zh-CN"/>
        </w:rPr>
        <w:t>2</w:t>
      </w:r>
    </w:p>
    <w:p w14:paraId="39152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szCs w:val="32"/>
          <w:lang w:val="en-US" w:eastAsia="zh-CN"/>
        </w:rPr>
      </w:pPr>
    </w:p>
    <w:p w14:paraId="4DE71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000000"/>
          <w:sz w:val="36"/>
          <w:szCs w:val="36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  <w:t>停用血液系统类医疗服务价格项目表</w:t>
      </w:r>
      <w:bookmarkEnd w:id="0"/>
    </w:p>
    <w:p w14:paraId="482DB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firstLine="0" w:firstLineChars="0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tbl>
      <w:tblPr>
        <w:tblStyle w:val="2"/>
        <w:tblW w:w="89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977"/>
        <w:gridCol w:w="6095"/>
      </w:tblGrid>
      <w:tr w14:paraId="2971F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A6C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E0D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776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</w:tr>
      <w:tr w14:paraId="52D8F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E00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CD1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310800004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DD3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采自体血及保存</w:t>
            </w:r>
          </w:p>
        </w:tc>
      </w:tr>
      <w:tr w14:paraId="636C6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DE2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3AB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310800004-1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EAC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采自体血及保存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长期低温保存,每保存一月收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5BBC6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A42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93A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310800005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430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血细胞分离单采</w:t>
            </w:r>
          </w:p>
        </w:tc>
      </w:tr>
      <w:tr w14:paraId="19730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DB8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CB0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310800005-1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826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血细胞分离单采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每增加循环量1000ml加收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17400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45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FAF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310800006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BB6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白细胞除滤</w:t>
            </w:r>
          </w:p>
        </w:tc>
      </w:tr>
      <w:tr w14:paraId="55857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91E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642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310800006-1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036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白细胞除滤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全血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02F13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879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7B6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310800006-2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78D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白细胞除滤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悬浮红细胞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767EA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A7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7F7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310800006-3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D78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白细胞除滤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血小板过滤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1D7E2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789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8A9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310800007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A0C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自体血回收</w:t>
            </w:r>
          </w:p>
        </w:tc>
      </w:tr>
      <w:tr w14:paraId="60B2F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FCC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782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310800007-1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519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自体血回收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术中自体血回输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473EB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6B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F5F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310800009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254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血液照射</w:t>
            </w:r>
          </w:p>
        </w:tc>
      </w:tr>
      <w:tr w14:paraId="7BE50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FE9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C8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310800009-1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BF1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自体血液照射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加速器,照射2000rad±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5E882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6C8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38A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310800009-2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F3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自体血液照射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60钴射源,照射2000rad±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07F98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19D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F4A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310800009-3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17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异体血液照射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加速器,照射2000rad±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4D979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306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84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310800009-4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01A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异体血液照射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60钴射源,照射2000rad±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3EE5D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B6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A68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310800010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ED3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血液稀释疗法</w:t>
            </w:r>
          </w:p>
        </w:tc>
      </w:tr>
      <w:tr w14:paraId="2DFA3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6BE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B4D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C2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血液光量子自体血回输治疗</w:t>
            </w:r>
          </w:p>
        </w:tc>
      </w:tr>
      <w:tr w14:paraId="3A073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DD0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C63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310800011-1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063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血液光量子自体血回输治疗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〔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光量子自体血回输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紫外光照射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）〕</w:t>
            </w:r>
          </w:p>
        </w:tc>
      </w:tr>
      <w:tr w14:paraId="65CFD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894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179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310800011-2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D39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血液光量子自体血回输治疗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免疫三氧血回输治疗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09D56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24C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1F7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774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骨髓采集术</w:t>
            </w:r>
          </w:p>
        </w:tc>
      </w:tr>
      <w:tr w14:paraId="707DE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D7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20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310800013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AF5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骨髓血回输</w:t>
            </w:r>
          </w:p>
        </w:tc>
      </w:tr>
      <w:tr w14:paraId="1A86C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D51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45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310800014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57F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外周血干细胞回输</w:t>
            </w:r>
          </w:p>
        </w:tc>
      </w:tr>
      <w:tr w14:paraId="79488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B9D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7AE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310800015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E97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骨髓或外周血干细胞体外净化</w:t>
            </w:r>
          </w:p>
        </w:tc>
      </w:tr>
      <w:tr w14:paraId="67658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0C6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26D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310800016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AAF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骨髓或外周血干细胞冷冻保存</w:t>
            </w:r>
          </w:p>
        </w:tc>
      </w:tr>
      <w:tr w14:paraId="43655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9A3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823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310800016-1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AAB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骨髓或外周血干细胞冷冻保存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程控降温仪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35067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482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1DD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310800016-2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EF8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骨髓或外周血干细胞冷冻保存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超低温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3D4A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EDB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8D1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310800016-3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5D6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骨髓或外周血干细胞冷冻保存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液氮保存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4230E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D17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763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310800017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38E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血细胞分化簇抗原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CD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34阳性造血干细胞分选</w:t>
            </w:r>
          </w:p>
        </w:tc>
      </w:tr>
      <w:tr w14:paraId="17DA6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C35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A8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310800018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AB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血细胞分化簇抗原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CD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34阳性造血干细胞移植</w:t>
            </w:r>
          </w:p>
        </w:tc>
      </w:tr>
      <w:tr w14:paraId="0D0B9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ED3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F93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310800019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3D7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配型不合异基因骨髓移植T细胞去除术</w:t>
            </w:r>
          </w:p>
        </w:tc>
      </w:tr>
      <w:tr w14:paraId="1051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7E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BEF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310800019-1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06A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配型不合异基因骨髓移植T细胞去除术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体外细胞培养法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7FAC5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CBA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0AA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310800019-2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878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配型不合异基因骨髓移植T细胞去除术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白细胞分离沉降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582E3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6A6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DD6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310800020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90D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骨髓移植术</w:t>
            </w:r>
          </w:p>
        </w:tc>
      </w:tr>
      <w:tr w14:paraId="4CC34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5C9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533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310800020-1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FA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骨髓移植术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异体基因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7D595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A10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40F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310800020-2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8F8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骨髓移植术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自体基因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67176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1AA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91A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310800021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82D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外周血干细胞移植术</w:t>
            </w:r>
          </w:p>
        </w:tc>
      </w:tr>
      <w:tr w14:paraId="259BA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EAB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FF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310800021-1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7D8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外周血干细胞移植术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异体基因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1720F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E49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F12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310800021-2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025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外周血干细胞移植术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自体基因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381FB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BDD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D78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310800022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36F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自体骨髓或外周血干细胞支持治疗</w:t>
            </w:r>
          </w:p>
        </w:tc>
      </w:tr>
      <w:tr w14:paraId="282C2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DEC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D50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310800023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9FE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脐血移植术</w:t>
            </w:r>
          </w:p>
        </w:tc>
      </w:tr>
      <w:tr w14:paraId="08490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5E6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2A4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310800023-1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8C5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脐血移植术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异体基因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38005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ED1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01B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310800023-2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D7B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脐血移植术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自体基因</w:t>
            </w:r>
            <w:r>
              <w:rPr>
                <w:rFonts w:hint="eastAsia" w:ascii="仿宋_GB2312" w:hAnsi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363C3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28A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112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311202010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E9C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新生儿换血术</w:t>
            </w:r>
          </w:p>
        </w:tc>
      </w:tr>
      <w:tr w14:paraId="5FCF0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DBB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563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KND39801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F96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富血小板血浆治疗术（PRP）</w:t>
            </w:r>
          </w:p>
        </w:tc>
      </w:tr>
    </w:tbl>
    <w:p w14:paraId="57D39A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B713E"/>
    <w:rsid w:val="19AB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2026-01-16T03:31:00Z</dcterms:created>
  <dc:creator>北梦木兮</dc:creator>
  <cp:lastModifiedBy>北梦木兮</cp:lastModifiedBy>
  <dcterms:modified xsi:type="dcterms:W3CDTF">2026-01-16T03:32:02Z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459B6C12176542C98F1EE5E55E3147BB_11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