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75347">
      <w:pPr>
        <w:keepNext w:val="0"/>
        <w:keepLines w:val="0"/>
        <w:pageBreakBefore w:val="0"/>
        <w:widowControl w:val="0"/>
        <w:shd w:val="clear" w:color="auto" w:fill="auto"/>
        <w:kinsoku/>
        <w:wordWrap/>
        <w:overflowPunct/>
        <w:topLinePunct w:val="0"/>
        <w:autoSpaceDE/>
        <w:autoSpaceDN/>
        <w:bidi w:val="0"/>
        <w:adjustRightInd w:val="0"/>
        <w:snapToGrid w:val="0"/>
        <w:spacing w:line="576" w:lineRule="exact"/>
        <w:ind w:left="0" w:leftChars="0" w:right="0" w:rightChars="0" w:firstLine="0" w:firstLineChars="0"/>
        <w:textAlignment w:val="auto"/>
        <w:rPr>
          <w:rFonts w:hint="default" w:ascii="Times New Roman" w:hAnsi="Times New Roman" w:eastAsia="黑体" w:cs="Times New Roman"/>
          <w:color w:val="auto"/>
          <w:kern w:val="21"/>
          <w:sz w:val="32"/>
          <w:szCs w:val="32"/>
          <w:lang w:val="en-US" w:eastAsia="zh-CN"/>
        </w:rPr>
      </w:pPr>
      <w:r>
        <w:rPr>
          <w:rFonts w:hint="default" w:ascii="Times New Roman" w:hAnsi="Times New Roman" w:eastAsia="黑体" w:cs="Times New Roman"/>
          <w:color w:val="auto"/>
          <w:kern w:val="21"/>
          <w:sz w:val="40"/>
          <w:szCs w:val="40"/>
          <w:lang w:val="en-US" w:eastAsia="zh-CN"/>
        </w:rPr>
        <w:t>附件2-1</w:t>
      </w:r>
    </w:p>
    <w:p w14:paraId="745A5FB1">
      <w:pPr>
        <w:keepNext w:val="0"/>
        <w:keepLines w:val="0"/>
        <w:pageBreakBefore w:val="0"/>
        <w:widowControl w:val="0"/>
        <w:shd w:val="clear" w:color="auto" w:fill="auto"/>
        <w:kinsoku/>
        <w:wordWrap/>
        <w:overflowPunct/>
        <w:topLinePunct w:val="0"/>
        <w:autoSpaceDE/>
        <w:autoSpaceDN/>
        <w:bidi w:val="0"/>
        <w:adjustRightInd w:val="0"/>
        <w:snapToGrid w:val="0"/>
        <w:spacing w:line="576" w:lineRule="exact"/>
        <w:ind w:left="0" w:leftChars="0" w:right="0" w:rightChars="0" w:firstLine="0" w:firstLineChars="0"/>
        <w:jc w:val="center"/>
        <w:textAlignment w:val="auto"/>
        <w:rPr>
          <w:rFonts w:hint="default" w:ascii="Times New Roman" w:hAnsi="Times New Roman" w:eastAsia="方正小标宋简体" w:cs="Times New Roman"/>
          <w:color w:val="auto"/>
          <w:kern w:val="21"/>
          <w:sz w:val="48"/>
          <w:szCs w:val="48"/>
          <w:lang w:val="en-US" w:eastAsia="zh-CN"/>
        </w:rPr>
      </w:pPr>
      <w:r>
        <w:rPr>
          <w:rFonts w:hint="default" w:ascii="Times New Roman" w:hAnsi="Times New Roman" w:eastAsia="方正小标宋简体" w:cs="Times New Roman"/>
          <w:color w:val="auto"/>
          <w:kern w:val="21"/>
          <w:sz w:val="48"/>
          <w:szCs w:val="48"/>
          <w:lang w:val="en-US" w:eastAsia="zh-CN"/>
        </w:rPr>
        <w:t>巴中市疝、甲乳类医疗服务项目价格及医保支付类别表</w:t>
      </w:r>
    </w:p>
    <w:p w14:paraId="42A8B1D5">
      <w:pPr>
        <w:keepNext w:val="0"/>
        <w:keepLines w:val="0"/>
        <w:pageBreakBefore w:val="0"/>
        <w:widowControl w:val="0"/>
        <w:shd w:val="clear" w:color="auto" w:fill="auto"/>
        <w:kinsoku/>
        <w:wordWrap/>
        <w:overflowPunct/>
        <w:topLinePunct w:val="0"/>
        <w:autoSpaceDE/>
        <w:autoSpaceDN/>
        <w:bidi w:val="0"/>
        <w:adjustRightInd w:val="0"/>
        <w:snapToGrid w:val="0"/>
        <w:spacing w:line="20" w:lineRule="exact"/>
        <w:ind w:left="0" w:leftChars="0" w:right="0" w:rightChars="0" w:firstLine="0" w:firstLineChars="0"/>
        <w:jc w:val="center"/>
        <w:textAlignment w:val="auto"/>
        <w:rPr>
          <w:rFonts w:hint="default" w:ascii="Times New Roman" w:hAnsi="Times New Roman" w:eastAsia="方正小标宋简体" w:cs="Times New Roman"/>
          <w:color w:val="auto"/>
          <w:kern w:val="21"/>
          <w:sz w:val="48"/>
          <w:szCs w:val="48"/>
          <w:lang w:val="en-US" w:eastAsia="zh-CN"/>
        </w:rPr>
      </w:pPr>
    </w:p>
    <w:p w14:paraId="3CB24CFF">
      <w:pPr>
        <w:keepNext w:val="0"/>
        <w:keepLines w:val="0"/>
        <w:pageBreakBefore w:val="0"/>
        <w:widowControl w:val="0"/>
        <w:shd w:val="clear" w:color="auto" w:fill="auto"/>
        <w:kinsoku/>
        <w:wordWrap/>
        <w:overflowPunct/>
        <w:topLinePunct w:val="0"/>
        <w:autoSpaceDE/>
        <w:autoSpaceDN/>
        <w:bidi w:val="0"/>
        <w:adjustRightInd w:val="0"/>
        <w:snapToGrid w:val="0"/>
        <w:spacing w:line="200" w:lineRule="exact"/>
        <w:ind w:left="0" w:leftChars="0" w:right="0" w:rightChars="0" w:firstLine="0" w:firstLineChars="0"/>
        <w:textAlignment w:val="auto"/>
        <w:rPr>
          <w:rFonts w:hint="default" w:ascii="Times New Roman" w:hAnsi="Times New Roman" w:eastAsia="黑体" w:cs="Times New Roman"/>
          <w:color w:val="auto"/>
          <w:kern w:val="21"/>
          <w:sz w:val="32"/>
          <w:szCs w:val="32"/>
          <w:lang w:val="en-US" w:eastAsia="zh-CN"/>
        </w:rPr>
      </w:pPr>
    </w:p>
    <w:tbl>
      <w:tblPr>
        <w:tblStyle w:val="2"/>
        <w:tblW w:w="1494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14943"/>
      </w:tblGrid>
      <w:tr w14:paraId="1647B2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restart"/>
            <w:tcBorders>
              <w:bottom w:val="nil"/>
            </w:tcBorders>
            <w:noWrap w:val="0"/>
            <w:vAlign w:val="center"/>
          </w:tcPr>
          <w:p w14:paraId="2170081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使用说明：</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1.所定价格属于政府指导价为最高限价，下浮不限。同时，医疗机构申报的技术改良进步项目，可采取“现有项目兼容”方式简化处理，无需申报新增医疗服务价格项目。</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2.“价格构成”指项目价格应涵盖的各类资源消耗，用于确定计价单元的边界，是省、市级医保部门制定调整项目价格的测算因子，不应作为临床技术标准理解，不是实际操作方式、路径、步骤、程序的强制性要求，价格构成中包含但临床实践中非必要、未发生的，无需强制要求公立医疗机构减计费用。所列“设备投入”包括但不限于操作设备、器具及固定资产投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3.“加收项”指同一项目以不同方式提供或在不同场景应用时，确有必要制定差异化收费标准而细分的一类子项，包括在原项目价格基础上增加或减少收费的情况，具体的加/减收标准（加/减收率或加/减收金额）由省、市级医疗保障部门依权限制定；实际应用中，同时涉及多个加收项的，以项目单价为基础计算相应的加/减收水平后，据实收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4.“扩展项”指同一项目下以不同方式提供或在不同场景应用时，只扩展价格项目适用范围、不额外加价的一类子项，子项的价格按主项目执行。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5.“基本物质资源物耗”指原则上限于不应或不必要与医疗服务项目</w:t>
            </w:r>
            <w:bookmarkStart w:id="0" w:name="_GoBack"/>
            <w:bookmarkEnd w:id="0"/>
            <w:r>
              <w:rPr>
                <w:rFonts w:hint="default" w:ascii="Times New Roman" w:hAnsi="Times New Roman" w:eastAsia="宋体" w:cs="Times New Roman"/>
                <w:b w:val="0"/>
                <w:bCs w:val="0"/>
                <w:i w:val="0"/>
                <w:iCs w:val="0"/>
                <w:color w:val="000000"/>
                <w:kern w:val="0"/>
                <w:sz w:val="17"/>
                <w:szCs w:val="17"/>
                <w:u w:val="none"/>
                <w:lang w:val="en-US" w:eastAsia="zh-CN" w:bidi="ar"/>
              </w:rPr>
              <w:t>分割的易耗品，包括但不限于各类消杀灭菌用品、储存用品、清洁用品、个人防护用品、垃圾处理用品、滑石粉、标签、防渗漏垫、中单、护（尿）垫、棉球、棉签、纱布（垫）、治疗护理盘（包）、治疗巾（单）、手术巾（单）、手术包、普通注射器、可复用的操作器具、标本采集存放用品、乳管内窥镜鞘、报告打印耗材、软件（版权、开发、购买）成本等。基本物质资源消耗成本计入项目价格，不另行收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6.疝、甲乳类内镜治疗类项目，如需使用相关内镜可按内镜检查费用收取，如行乳管治疗时使用“ 内镜” ，可收取“乳管治疗费+乳管镜检查费”。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7.各类手术项目的价格构成， 已包含手术涉及的各类内镜使用成本。医疗机构在开展相关操作时，开放手术与经内镜手术执行相同的价格标准，内镜辅助操作不再另行收费。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8.价格构成中所称的“穿刺”为主项操作涉及的必要穿刺技术，价格构成中的穿刺操作不可收取相关费用；独立穿刺项目可按相应治疗价格项目收取。</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9.价格构成中所称的“止血”为压迫、填塞、包扎等常规止血方法，其他止血方式可收取相应费用。</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10.涉及“包括 … … ”“ … … 等”的，属于开放型表述，所指对象不仅局限于表述中列明的事项，也包括未列明的同类事项。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11.“儿童”指 6 周岁及以下，周岁的计算方法以法律的相关规定为准。</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12.其他学科开展相应项目时，可据实收费。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13.手术项目若需病理取样，项目的价格构成中包含标本的留取和送检的人力资源和基本物质资源消耗。</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14.术中使用下列设备按所施手术服务价格加收:使用激光刀、高频电刀、双极电凝、氩氨刀、射频刀、微波刀加收7% ；使用动力（切削、高速钻）系统加收10%；使用氩气刀、等离子刀、手术显微镜按所施手术服务价格加收15% ；使用大血管闭合系统加收800 元；使用水刀系统加收200元（一次性泵和手柄可另收费）。手术项目名称中已明确规定使用某种仪器设备的，则该项目服务价格已包含仪器设备的使用成本，不再加收。辅助操作医疗服务价格项目立项指南落地后，以新的价格政策为准。</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15.同台不同疾病手术、同一切口不同疾病手术，按各项手术价格分别计费；同一疾病双侧器官同时实行的手术，在按相应单侧手术收费基础加收70% 。同台同一疾病手术，按规定实施多项手术的，主手术收取全额费用，次手术按对应手术费用的60%收取。</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16.传染病患者实施手术加收100元特殊消毒费，特异性感染疾病（破伤风、绿脓杆菌、气性坏疽、艾滋病等）患者手术加收800元特殊消毒及处置费。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17.属探查性质的手术，术中改做其他手术时，只收其他手术费，不再收探查手术费；术中发现病情恶化，手术无法进行时，按探查手术费标准收费，不再收取其他手术费。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18.价格项目可应用人工智能辅助进行的，可直接按主项目收费，不同时收费。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19.在诊疗项目服务中，除另有规定的，不足一个计价单位的按一个计价单位计算。</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20. 除另有规定的，诊疗项目中的活检均不含病理诊断的服务内容。</w:t>
            </w:r>
          </w:p>
        </w:tc>
      </w:tr>
      <w:tr w14:paraId="2772A3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66F4E0E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70D08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6E45AEF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0A370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30EC018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44237A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250AC0B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3FDAC4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30C4403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28C90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52A725E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3DF0C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2178B04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7BA73B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4CCC734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7CAE67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331585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3F8723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261726E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295897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3217C67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7E533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14943" w:type="dxa"/>
            <w:vMerge w:val="continue"/>
            <w:tcBorders>
              <w:top w:val="nil"/>
              <w:bottom w:val="nil"/>
            </w:tcBorders>
            <w:noWrap w:val="0"/>
            <w:vAlign w:val="center"/>
          </w:tcPr>
          <w:p w14:paraId="16E44FA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652BF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90" w:hRule="atLeast"/>
          <w:jc w:val="center"/>
        </w:trPr>
        <w:tc>
          <w:tcPr>
            <w:tcW w:w="14943" w:type="dxa"/>
            <w:vMerge w:val="continue"/>
            <w:tcBorders>
              <w:top w:val="nil"/>
            </w:tcBorders>
            <w:noWrap w:val="0"/>
            <w:vAlign w:val="center"/>
          </w:tcPr>
          <w:p w14:paraId="2B29F5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both"/>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bl>
    <w:p w14:paraId="7033E094">
      <w:pPr>
        <w:keepNext w:val="0"/>
        <w:keepLines w:val="0"/>
        <w:pageBreakBefore w:val="0"/>
        <w:widowControl w:val="0"/>
        <w:shd w:val="clear" w:color="auto" w:fill="auto"/>
        <w:kinsoku/>
        <w:wordWrap/>
        <w:overflowPunct/>
        <w:topLinePunct w:val="0"/>
        <w:autoSpaceDE/>
        <w:autoSpaceDN/>
        <w:bidi w:val="0"/>
        <w:adjustRightInd w:val="0"/>
        <w:snapToGrid w:val="0"/>
        <w:spacing w:line="100" w:lineRule="exact"/>
        <w:ind w:left="0" w:leftChars="0" w:right="0" w:rightChars="0" w:firstLine="0" w:firstLineChars="0"/>
        <w:textAlignment w:val="auto"/>
        <w:rPr>
          <w:rFonts w:hint="default" w:ascii="Times New Roman" w:hAnsi="Times New Roman" w:eastAsia="黑体" w:cs="Times New Roman"/>
          <w:color w:val="auto"/>
          <w:kern w:val="21"/>
          <w:sz w:val="32"/>
          <w:szCs w:val="32"/>
          <w:lang w:val="en-US" w:eastAsia="zh-CN"/>
        </w:rPr>
      </w:pPr>
    </w:p>
    <w:tbl>
      <w:tblPr>
        <w:tblStyle w:val="2"/>
        <w:tblW w:w="15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7"/>
        <w:gridCol w:w="1353"/>
        <w:gridCol w:w="1585"/>
        <w:gridCol w:w="1456"/>
        <w:gridCol w:w="2025"/>
        <w:gridCol w:w="838"/>
        <w:gridCol w:w="694"/>
        <w:gridCol w:w="578"/>
        <w:gridCol w:w="1655"/>
        <w:gridCol w:w="732"/>
        <w:gridCol w:w="760"/>
        <w:gridCol w:w="674"/>
        <w:gridCol w:w="644"/>
        <w:gridCol w:w="947"/>
        <w:gridCol w:w="686"/>
      </w:tblGrid>
      <w:tr w14:paraId="5663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07" w:type="dxa"/>
            <w:vMerge w:val="restart"/>
            <w:noWrap w:val="0"/>
            <w:vAlign w:val="center"/>
          </w:tcPr>
          <w:p w14:paraId="5E67F01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序号</w:t>
            </w:r>
          </w:p>
        </w:tc>
        <w:tc>
          <w:tcPr>
            <w:tcW w:w="1353" w:type="dxa"/>
            <w:vMerge w:val="restart"/>
            <w:noWrap w:val="0"/>
            <w:vAlign w:val="center"/>
          </w:tcPr>
          <w:p w14:paraId="43B0F61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项目编码</w:t>
            </w:r>
          </w:p>
        </w:tc>
        <w:tc>
          <w:tcPr>
            <w:tcW w:w="1585" w:type="dxa"/>
            <w:vMerge w:val="restart"/>
            <w:noWrap w:val="0"/>
            <w:vAlign w:val="center"/>
          </w:tcPr>
          <w:p w14:paraId="6184360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项目名称</w:t>
            </w:r>
          </w:p>
        </w:tc>
        <w:tc>
          <w:tcPr>
            <w:tcW w:w="1456" w:type="dxa"/>
            <w:vMerge w:val="restart"/>
            <w:noWrap w:val="0"/>
            <w:vAlign w:val="center"/>
          </w:tcPr>
          <w:p w14:paraId="79A83FE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服务产出</w:t>
            </w:r>
          </w:p>
        </w:tc>
        <w:tc>
          <w:tcPr>
            <w:tcW w:w="2025" w:type="dxa"/>
            <w:vMerge w:val="restart"/>
            <w:noWrap w:val="0"/>
            <w:vAlign w:val="center"/>
          </w:tcPr>
          <w:p w14:paraId="22E224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价格构成</w:t>
            </w:r>
          </w:p>
        </w:tc>
        <w:tc>
          <w:tcPr>
            <w:tcW w:w="838" w:type="dxa"/>
            <w:vMerge w:val="restart"/>
            <w:noWrap w:val="0"/>
            <w:vAlign w:val="center"/>
          </w:tcPr>
          <w:p w14:paraId="128551C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加收项</w:t>
            </w:r>
          </w:p>
        </w:tc>
        <w:tc>
          <w:tcPr>
            <w:tcW w:w="694" w:type="dxa"/>
            <w:vMerge w:val="restart"/>
            <w:noWrap w:val="0"/>
            <w:vAlign w:val="center"/>
          </w:tcPr>
          <w:p w14:paraId="638A1CD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扩展项</w:t>
            </w:r>
          </w:p>
        </w:tc>
        <w:tc>
          <w:tcPr>
            <w:tcW w:w="578" w:type="dxa"/>
            <w:vMerge w:val="restart"/>
            <w:noWrap w:val="0"/>
            <w:vAlign w:val="center"/>
          </w:tcPr>
          <w:p w14:paraId="647433C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计价</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单位</w:t>
            </w:r>
          </w:p>
        </w:tc>
        <w:tc>
          <w:tcPr>
            <w:tcW w:w="1655" w:type="dxa"/>
            <w:vMerge w:val="restart"/>
            <w:noWrap w:val="0"/>
            <w:vAlign w:val="center"/>
          </w:tcPr>
          <w:p w14:paraId="493366C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计价说明</w:t>
            </w:r>
          </w:p>
        </w:tc>
        <w:tc>
          <w:tcPr>
            <w:tcW w:w="3757" w:type="dxa"/>
            <w:gridSpan w:val="5"/>
            <w:noWrap w:val="0"/>
            <w:vAlign w:val="center"/>
          </w:tcPr>
          <w:p w14:paraId="636174A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巴中市公立医疗机构价格（元）</w:t>
            </w:r>
          </w:p>
        </w:tc>
        <w:tc>
          <w:tcPr>
            <w:tcW w:w="686" w:type="dxa"/>
            <w:vMerge w:val="restart"/>
            <w:noWrap w:val="0"/>
            <w:vAlign w:val="center"/>
          </w:tcPr>
          <w:p w14:paraId="1CC6F85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医保支付类别</w:t>
            </w:r>
          </w:p>
        </w:tc>
      </w:tr>
      <w:tr w14:paraId="243C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07" w:type="dxa"/>
            <w:vMerge w:val="continue"/>
            <w:noWrap w:val="0"/>
            <w:vAlign w:val="center"/>
          </w:tcPr>
          <w:p w14:paraId="1DB712C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vMerge w:val="continue"/>
            <w:noWrap w:val="0"/>
            <w:vAlign w:val="center"/>
          </w:tcPr>
          <w:p w14:paraId="4612181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585" w:type="dxa"/>
            <w:vMerge w:val="continue"/>
            <w:noWrap w:val="0"/>
            <w:vAlign w:val="center"/>
          </w:tcPr>
          <w:p w14:paraId="7F08057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456" w:type="dxa"/>
            <w:vMerge w:val="continue"/>
            <w:noWrap w:val="0"/>
            <w:vAlign w:val="center"/>
          </w:tcPr>
          <w:p w14:paraId="602E34A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vMerge w:val="continue"/>
            <w:noWrap w:val="0"/>
            <w:vAlign w:val="center"/>
          </w:tcPr>
          <w:p w14:paraId="15A567F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vMerge w:val="continue"/>
            <w:noWrap w:val="0"/>
            <w:vAlign w:val="center"/>
          </w:tcPr>
          <w:p w14:paraId="710F2BE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vMerge w:val="continue"/>
            <w:noWrap w:val="0"/>
            <w:vAlign w:val="center"/>
          </w:tcPr>
          <w:p w14:paraId="36541C6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vMerge w:val="continue"/>
            <w:noWrap w:val="0"/>
            <w:vAlign w:val="center"/>
          </w:tcPr>
          <w:p w14:paraId="129D2D4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655" w:type="dxa"/>
            <w:vMerge w:val="continue"/>
            <w:noWrap w:val="0"/>
            <w:vAlign w:val="center"/>
          </w:tcPr>
          <w:p w14:paraId="0F7D77F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699558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三甲</w:t>
            </w:r>
          </w:p>
        </w:tc>
        <w:tc>
          <w:tcPr>
            <w:tcW w:w="760" w:type="dxa"/>
            <w:noWrap w:val="0"/>
            <w:vAlign w:val="center"/>
          </w:tcPr>
          <w:p w14:paraId="6067AFA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三乙</w:t>
            </w:r>
          </w:p>
        </w:tc>
        <w:tc>
          <w:tcPr>
            <w:tcW w:w="674" w:type="dxa"/>
            <w:noWrap w:val="0"/>
            <w:vAlign w:val="center"/>
          </w:tcPr>
          <w:p w14:paraId="74B0C77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二甲</w:t>
            </w:r>
          </w:p>
        </w:tc>
        <w:tc>
          <w:tcPr>
            <w:tcW w:w="644" w:type="dxa"/>
            <w:noWrap w:val="0"/>
            <w:vAlign w:val="center"/>
          </w:tcPr>
          <w:p w14:paraId="307945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二乙</w:t>
            </w:r>
          </w:p>
        </w:tc>
        <w:tc>
          <w:tcPr>
            <w:tcW w:w="947" w:type="dxa"/>
            <w:noWrap w:val="0"/>
            <w:vAlign w:val="center"/>
          </w:tcPr>
          <w:p w14:paraId="76356D0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二乙以下</w:t>
            </w:r>
          </w:p>
        </w:tc>
        <w:tc>
          <w:tcPr>
            <w:tcW w:w="686" w:type="dxa"/>
            <w:vMerge w:val="continue"/>
            <w:noWrap w:val="0"/>
            <w:vAlign w:val="center"/>
          </w:tcPr>
          <w:p w14:paraId="5E2676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r>
      <w:tr w14:paraId="0482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234F54D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 </w:t>
            </w:r>
          </w:p>
        </w:tc>
        <w:tc>
          <w:tcPr>
            <w:tcW w:w="1353" w:type="dxa"/>
            <w:noWrap w:val="0"/>
            <w:vAlign w:val="center"/>
          </w:tcPr>
          <w:p w14:paraId="154BB47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013310001230000</w:t>
            </w:r>
          </w:p>
        </w:tc>
        <w:tc>
          <w:tcPr>
            <w:tcW w:w="1585" w:type="dxa"/>
            <w:noWrap w:val="0"/>
            <w:vAlign w:val="center"/>
          </w:tcPr>
          <w:p w14:paraId="6B00FFA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食管裂孔疝修补费</w:t>
            </w:r>
          </w:p>
        </w:tc>
        <w:tc>
          <w:tcPr>
            <w:tcW w:w="1456" w:type="dxa"/>
            <w:noWrap w:val="0"/>
            <w:vAlign w:val="center"/>
          </w:tcPr>
          <w:p w14:paraId="360C890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通过手术对食管裂孔疝进行修补。</w:t>
            </w:r>
          </w:p>
        </w:tc>
        <w:tc>
          <w:tcPr>
            <w:tcW w:w="2025" w:type="dxa"/>
            <w:noWrap w:val="0"/>
            <w:vAlign w:val="center"/>
          </w:tcPr>
          <w:p w14:paraId="1BE52FF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所定价格涵盖手术计划、术区准备、消毒、切开、探查、分离、修补、固定、引流、冲洗、止血、缝合、处理用物，必要时行抗返流操作等步骤所需的人力资源和基本物质资源消耗。</w:t>
            </w:r>
          </w:p>
        </w:tc>
        <w:tc>
          <w:tcPr>
            <w:tcW w:w="838" w:type="dxa"/>
            <w:noWrap w:val="0"/>
            <w:vAlign w:val="center"/>
          </w:tcPr>
          <w:p w14:paraId="316B604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3DFD875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495D6FD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6432892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如出现“复杂疝修补费”所称复杂情况，按“复杂疝修补费” 收取。</w:t>
            </w:r>
          </w:p>
        </w:tc>
        <w:tc>
          <w:tcPr>
            <w:tcW w:w="732" w:type="dxa"/>
            <w:noWrap w:val="0"/>
            <w:vAlign w:val="center"/>
          </w:tcPr>
          <w:p w14:paraId="1CA9921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3066 </w:t>
            </w:r>
          </w:p>
        </w:tc>
        <w:tc>
          <w:tcPr>
            <w:tcW w:w="760" w:type="dxa"/>
            <w:noWrap w:val="0"/>
            <w:vAlign w:val="center"/>
          </w:tcPr>
          <w:p w14:paraId="3294307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2810 </w:t>
            </w:r>
          </w:p>
        </w:tc>
        <w:tc>
          <w:tcPr>
            <w:tcW w:w="674" w:type="dxa"/>
            <w:noWrap w:val="0"/>
            <w:vAlign w:val="center"/>
          </w:tcPr>
          <w:p w14:paraId="16FA906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2555 </w:t>
            </w:r>
          </w:p>
        </w:tc>
        <w:tc>
          <w:tcPr>
            <w:tcW w:w="644" w:type="dxa"/>
            <w:noWrap w:val="0"/>
            <w:vAlign w:val="center"/>
          </w:tcPr>
          <w:p w14:paraId="045D27C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2299 </w:t>
            </w:r>
          </w:p>
        </w:tc>
        <w:tc>
          <w:tcPr>
            <w:tcW w:w="947" w:type="dxa"/>
            <w:noWrap w:val="0"/>
            <w:vAlign w:val="center"/>
          </w:tcPr>
          <w:p w14:paraId="0112629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2044 </w:t>
            </w:r>
          </w:p>
        </w:tc>
        <w:tc>
          <w:tcPr>
            <w:tcW w:w="686" w:type="dxa"/>
            <w:noWrap w:val="0"/>
            <w:vAlign w:val="center"/>
          </w:tcPr>
          <w:p w14:paraId="04BFECD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AF0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2529F8D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73D4BC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013310001230001</w:t>
            </w:r>
          </w:p>
        </w:tc>
        <w:tc>
          <w:tcPr>
            <w:tcW w:w="1585" w:type="dxa"/>
            <w:noWrap w:val="0"/>
            <w:vAlign w:val="center"/>
          </w:tcPr>
          <w:p w14:paraId="071C5AF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食管裂孔疝修补费-儿童（加收）</w:t>
            </w:r>
          </w:p>
        </w:tc>
        <w:tc>
          <w:tcPr>
            <w:tcW w:w="1456" w:type="dxa"/>
            <w:noWrap w:val="0"/>
            <w:vAlign w:val="center"/>
          </w:tcPr>
          <w:p w14:paraId="3EC5825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8C403F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16130AC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7770B2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48AB2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2452FDF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00C1FA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1AF89B2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59065E1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50AB87F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0885903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1F9C8E9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6BF3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5" w:hRule="atLeast"/>
          <w:jc w:val="center"/>
        </w:trPr>
        <w:tc>
          <w:tcPr>
            <w:tcW w:w="407" w:type="dxa"/>
            <w:vMerge w:val="restart"/>
            <w:noWrap w:val="0"/>
            <w:vAlign w:val="center"/>
          </w:tcPr>
          <w:p w14:paraId="7810EE2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 </w:t>
            </w:r>
          </w:p>
        </w:tc>
        <w:tc>
          <w:tcPr>
            <w:tcW w:w="1353" w:type="dxa"/>
            <w:noWrap w:val="0"/>
            <w:vAlign w:val="center"/>
          </w:tcPr>
          <w:p w14:paraId="000CABD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013310001240000</w:t>
            </w:r>
          </w:p>
        </w:tc>
        <w:tc>
          <w:tcPr>
            <w:tcW w:w="1585" w:type="dxa"/>
            <w:noWrap w:val="0"/>
            <w:vAlign w:val="center"/>
          </w:tcPr>
          <w:p w14:paraId="68445B7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腹壁疝修补费</w:t>
            </w:r>
          </w:p>
        </w:tc>
        <w:tc>
          <w:tcPr>
            <w:tcW w:w="1456" w:type="dxa"/>
            <w:noWrap w:val="0"/>
            <w:vAlign w:val="center"/>
          </w:tcPr>
          <w:p w14:paraId="75C4037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通过手术对切口疝、脐疝、腹白线疝、半月线疝等腹壁疝进行修补。</w:t>
            </w:r>
          </w:p>
        </w:tc>
        <w:tc>
          <w:tcPr>
            <w:tcW w:w="2025" w:type="dxa"/>
            <w:noWrap w:val="0"/>
            <w:vAlign w:val="center"/>
          </w:tcPr>
          <w:p w14:paraId="63049FA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所定价格涵盖手术计划、术区准备、消毒、切开、探查、分离、还纳、修补、引流、冲洗、止血、缝合、处理用物等步骤所需的人力资源和基本物质资源消耗。</w:t>
            </w:r>
          </w:p>
        </w:tc>
        <w:tc>
          <w:tcPr>
            <w:tcW w:w="838" w:type="dxa"/>
            <w:noWrap w:val="0"/>
            <w:vAlign w:val="center"/>
          </w:tcPr>
          <w:p w14:paraId="6D0F3B6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74AF4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01腰疝修补</w:t>
            </w:r>
          </w:p>
        </w:tc>
        <w:tc>
          <w:tcPr>
            <w:tcW w:w="578" w:type="dxa"/>
            <w:noWrap w:val="0"/>
            <w:vAlign w:val="center"/>
          </w:tcPr>
          <w:p w14:paraId="490713F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D94B27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如出现“复杂疝修补费”所称复杂情况，按“复杂疝修补费” 收取。</w:t>
            </w:r>
          </w:p>
        </w:tc>
        <w:tc>
          <w:tcPr>
            <w:tcW w:w="732" w:type="dxa"/>
            <w:noWrap w:val="0"/>
            <w:vAlign w:val="center"/>
          </w:tcPr>
          <w:p w14:paraId="1FF4498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748 </w:t>
            </w:r>
          </w:p>
        </w:tc>
        <w:tc>
          <w:tcPr>
            <w:tcW w:w="760" w:type="dxa"/>
            <w:noWrap w:val="0"/>
            <w:vAlign w:val="center"/>
          </w:tcPr>
          <w:p w14:paraId="7A884C5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685 </w:t>
            </w:r>
          </w:p>
        </w:tc>
        <w:tc>
          <w:tcPr>
            <w:tcW w:w="674" w:type="dxa"/>
            <w:noWrap w:val="0"/>
            <w:vAlign w:val="center"/>
          </w:tcPr>
          <w:p w14:paraId="2FF19D8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623 </w:t>
            </w:r>
          </w:p>
        </w:tc>
        <w:tc>
          <w:tcPr>
            <w:tcW w:w="644" w:type="dxa"/>
            <w:noWrap w:val="0"/>
            <w:vAlign w:val="center"/>
          </w:tcPr>
          <w:p w14:paraId="414AC65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591 </w:t>
            </w:r>
          </w:p>
        </w:tc>
        <w:tc>
          <w:tcPr>
            <w:tcW w:w="947" w:type="dxa"/>
            <w:noWrap w:val="0"/>
            <w:vAlign w:val="center"/>
          </w:tcPr>
          <w:p w14:paraId="695C90D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560 </w:t>
            </w:r>
          </w:p>
        </w:tc>
        <w:tc>
          <w:tcPr>
            <w:tcW w:w="686" w:type="dxa"/>
            <w:noWrap w:val="0"/>
            <w:vAlign w:val="center"/>
          </w:tcPr>
          <w:p w14:paraId="67EDA45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729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3DF693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21ACA29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013310001240001</w:t>
            </w:r>
          </w:p>
        </w:tc>
        <w:tc>
          <w:tcPr>
            <w:tcW w:w="1585" w:type="dxa"/>
            <w:noWrap w:val="0"/>
            <w:vAlign w:val="center"/>
          </w:tcPr>
          <w:p w14:paraId="75C3C9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腹壁疝修补费-儿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童（加收）</w:t>
            </w:r>
          </w:p>
        </w:tc>
        <w:tc>
          <w:tcPr>
            <w:tcW w:w="1456" w:type="dxa"/>
            <w:noWrap w:val="0"/>
            <w:vAlign w:val="center"/>
          </w:tcPr>
          <w:p w14:paraId="66593C9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549AD10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5D47DC7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1B678A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F4208B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0B13FB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2EF02A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0C8A047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3E42992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601F10A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2AE622C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3302FB1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7DA0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4215AEB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4221B31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013310001240100</w:t>
            </w:r>
          </w:p>
        </w:tc>
        <w:tc>
          <w:tcPr>
            <w:tcW w:w="1585" w:type="dxa"/>
            <w:noWrap w:val="0"/>
            <w:vAlign w:val="center"/>
          </w:tcPr>
          <w:p w14:paraId="1876B53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腹壁疝修补费-腰</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疝修补（扩展）</w:t>
            </w:r>
          </w:p>
        </w:tc>
        <w:tc>
          <w:tcPr>
            <w:tcW w:w="1456" w:type="dxa"/>
            <w:noWrap w:val="0"/>
            <w:vAlign w:val="center"/>
          </w:tcPr>
          <w:p w14:paraId="0E9579A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785AC11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CE862A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A7EF44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B13D8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2AA4537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费”所称复杂情况，按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“复杂疝修补费” 收取。</w:t>
            </w:r>
          </w:p>
        </w:tc>
        <w:tc>
          <w:tcPr>
            <w:tcW w:w="732" w:type="dxa"/>
            <w:noWrap w:val="0"/>
            <w:vAlign w:val="center"/>
          </w:tcPr>
          <w:p w14:paraId="441E63D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748 </w:t>
            </w:r>
          </w:p>
        </w:tc>
        <w:tc>
          <w:tcPr>
            <w:tcW w:w="760" w:type="dxa"/>
            <w:noWrap w:val="0"/>
            <w:vAlign w:val="center"/>
          </w:tcPr>
          <w:p w14:paraId="62D661A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685 </w:t>
            </w:r>
          </w:p>
        </w:tc>
        <w:tc>
          <w:tcPr>
            <w:tcW w:w="674" w:type="dxa"/>
            <w:noWrap w:val="0"/>
            <w:vAlign w:val="center"/>
          </w:tcPr>
          <w:p w14:paraId="1E52C60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623 </w:t>
            </w:r>
          </w:p>
        </w:tc>
        <w:tc>
          <w:tcPr>
            <w:tcW w:w="644" w:type="dxa"/>
            <w:noWrap w:val="0"/>
            <w:vAlign w:val="center"/>
          </w:tcPr>
          <w:p w14:paraId="2CC1B0A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591 </w:t>
            </w:r>
          </w:p>
        </w:tc>
        <w:tc>
          <w:tcPr>
            <w:tcW w:w="947" w:type="dxa"/>
            <w:noWrap w:val="0"/>
            <w:vAlign w:val="center"/>
          </w:tcPr>
          <w:p w14:paraId="34967A7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560 </w:t>
            </w:r>
          </w:p>
        </w:tc>
        <w:tc>
          <w:tcPr>
            <w:tcW w:w="686" w:type="dxa"/>
            <w:noWrap w:val="0"/>
            <w:vAlign w:val="center"/>
          </w:tcPr>
          <w:p w14:paraId="5DF931F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60FA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5" w:hRule="atLeast"/>
          <w:jc w:val="center"/>
        </w:trPr>
        <w:tc>
          <w:tcPr>
            <w:tcW w:w="407" w:type="dxa"/>
            <w:vMerge w:val="restart"/>
            <w:noWrap w:val="0"/>
            <w:vAlign w:val="center"/>
          </w:tcPr>
          <w:p w14:paraId="7F6016E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3 </w:t>
            </w:r>
          </w:p>
        </w:tc>
        <w:tc>
          <w:tcPr>
            <w:tcW w:w="1353" w:type="dxa"/>
            <w:noWrap w:val="0"/>
            <w:vAlign w:val="center"/>
          </w:tcPr>
          <w:p w14:paraId="615B60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013310001250000</w:t>
            </w:r>
          </w:p>
        </w:tc>
        <w:tc>
          <w:tcPr>
            <w:tcW w:w="1585" w:type="dxa"/>
            <w:noWrap w:val="0"/>
            <w:vAlign w:val="center"/>
          </w:tcPr>
          <w:p w14:paraId="065F93D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腹股沟疝修补费</w:t>
            </w:r>
          </w:p>
        </w:tc>
        <w:tc>
          <w:tcPr>
            <w:tcW w:w="1456" w:type="dxa"/>
            <w:noWrap w:val="0"/>
            <w:vAlign w:val="center"/>
          </w:tcPr>
          <w:p w14:paraId="37E32D0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通过手术对腹股沟疝进行修补。</w:t>
            </w:r>
          </w:p>
        </w:tc>
        <w:tc>
          <w:tcPr>
            <w:tcW w:w="2025" w:type="dxa"/>
            <w:noWrap w:val="0"/>
            <w:vAlign w:val="center"/>
          </w:tcPr>
          <w:p w14:paraId="19C076B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所定价格涵盖手术计划、术区准备、消毒、切开、探查、分离、还纳、修补/结扎、引流、冲洗、止血、缝合、处理用物等步骤所需的人力资源和基本物质资源消耗。</w:t>
            </w:r>
          </w:p>
        </w:tc>
        <w:tc>
          <w:tcPr>
            <w:tcW w:w="838" w:type="dxa"/>
            <w:noWrap w:val="0"/>
            <w:vAlign w:val="center"/>
          </w:tcPr>
          <w:p w14:paraId="54E5DFA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1DCF21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74977B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2DBF984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费”所称复杂情况，按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“复杂疝修补费” 收取。</w:t>
            </w:r>
          </w:p>
        </w:tc>
        <w:tc>
          <w:tcPr>
            <w:tcW w:w="732" w:type="dxa"/>
            <w:noWrap w:val="0"/>
            <w:vAlign w:val="center"/>
          </w:tcPr>
          <w:p w14:paraId="031672E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1051 </w:t>
            </w:r>
          </w:p>
        </w:tc>
        <w:tc>
          <w:tcPr>
            <w:tcW w:w="760" w:type="dxa"/>
            <w:noWrap w:val="0"/>
            <w:vAlign w:val="center"/>
          </w:tcPr>
          <w:p w14:paraId="199864C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963 </w:t>
            </w:r>
          </w:p>
        </w:tc>
        <w:tc>
          <w:tcPr>
            <w:tcW w:w="674" w:type="dxa"/>
            <w:noWrap w:val="0"/>
            <w:vAlign w:val="center"/>
          </w:tcPr>
          <w:p w14:paraId="1600E84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876 </w:t>
            </w:r>
          </w:p>
        </w:tc>
        <w:tc>
          <w:tcPr>
            <w:tcW w:w="644" w:type="dxa"/>
            <w:noWrap w:val="0"/>
            <w:vAlign w:val="center"/>
          </w:tcPr>
          <w:p w14:paraId="1F24820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832 </w:t>
            </w:r>
          </w:p>
        </w:tc>
        <w:tc>
          <w:tcPr>
            <w:tcW w:w="947" w:type="dxa"/>
            <w:noWrap w:val="0"/>
            <w:vAlign w:val="center"/>
          </w:tcPr>
          <w:p w14:paraId="5BE8139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788 </w:t>
            </w:r>
          </w:p>
        </w:tc>
        <w:tc>
          <w:tcPr>
            <w:tcW w:w="686" w:type="dxa"/>
            <w:noWrap w:val="0"/>
            <w:vAlign w:val="center"/>
          </w:tcPr>
          <w:p w14:paraId="417E148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318D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4EF47C8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424DD63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013310001250001</w:t>
            </w:r>
          </w:p>
        </w:tc>
        <w:tc>
          <w:tcPr>
            <w:tcW w:w="1585" w:type="dxa"/>
            <w:noWrap w:val="0"/>
            <w:vAlign w:val="center"/>
          </w:tcPr>
          <w:p w14:paraId="6391BE3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腹股沟疝修补费-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06ACB8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55857A8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0CB60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CCF3FC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F02AAC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34AEA05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471ED26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3674933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0EEDDBC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2FE355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2BF60A4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0713EF9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118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8" w:hRule="atLeast"/>
          <w:jc w:val="center"/>
        </w:trPr>
        <w:tc>
          <w:tcPr>
            <w:tcW w:w="407" w:type="dxa"/>
            <w:vMerge w:val="restart"/>
            <w:noWrap w:val="0"/>
            <w:vAlign w:val="center"/>
          </w:tcPr>
          <w:p w14:paraId="33998FE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4 </w:t>
            </w:r>
          </w:p>
        </w:tc>
        <w:tc>
          <w:tcPr>
            <w:tcW w:w="1353" w:type="dxa"/>
            <w:noWrap w:val="0"/>
            <w:vAlign w:val="center"/>
          </w:tcPr>
          <w:p w14:paraId="1C6C436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013310001260000</w:t>
            </w:r>
          </w:p>
        </w:tc>
        <w:tc>
          <w:tcPr>
            <w:tcW w:w="1585" w:type="dxa"/>
            <w:noWrap w:val="0"/>
            <w:vAlign w:val="center"/>
          </w:tcPr>
          <w:p w14:paraId="71042B4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盆底疝修补费</w:t>
            </w:r>
          </w:p>
        </w:tc>
        <w:tc>
          <w:tcPr>
            <w:tcW w:w="1456" w:type="dxa"/>
            <w:noWrap w:val="0"/>
            <w:vAlign w:val="center"/>
          </w:tcPr>
          <w:p w14:paraId="081E353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通过手术对会阴疝、坐骨孔疝、闭孔疝等盆底疝进行修补。</w:t>
            </w:r>
          </w:p>
        </w:tc>
        <w:tc>
          <w:tcPr>
            <w:tcW w:w="2025" w:type="dxa"/>
            <w:noWrap w:val="0"/>
            <w:vAlign w:val="center"/>
          </w:tcPr>
          <w:p w14:paraId="15F3F9F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所定价格涵盖手术计划、术区准备、消毒、切开、探查、分离、还纳、修补、引流、冲洗、止血、缝合、处理用物等步骤所需的人力资源和基本物质资源消耗。</w:t>
            </w:r>
          </w:p>
        </w:tc>
        <w:tc>
          <w:tcPr>
            <w:tcW w:w="838" w:type="dxa"/>
            <w:noWrap w:val="0"/>
            <w:vAlign w:val="center"/>
          </w:tcPr>
          <w:p w14:paraId="5B97720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563613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9466D8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5F72F8C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费”所称复杂情况，按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“复杂疝修补费” 收取。</w:t>
            </w:r>
          </w:p>
        </w:tc>
        <w:tc>
          <w:tcPr>
            <w:tcW w:w="732" w:type="dxa"/>
            <w:noWrap w:val="0"/>
            <w:vAlign w:val="center"/>
          </w:tcPr>
          <w:p w14:paraId="3F53A94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926 </w:t>
            </w:r>
          </w:p>
        </w:tc>
        <w:tc>
          <w:tcPr>
            <w:tcW w:w="760" w:type="dxa"/>
            <w:noWrap w:val="0"/>
            <w:vAlign w:val="center"/>
          </w:tcPr>
          <w:p w14:paraId="059AF2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849 </w:t>
            </w:r>
          </w:p>
        </w:tc>
        <w:tc>
          <w:tcPr>
            <w:tcW w:w="674" w:type="dxa"/>
            <w:noWrap w:val="0"/>
            <w:vAlign w:val="center"/>
          </w:tcPr>
          <w:p w14:paraId="45CD0B1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772 </w:t>
            </w:r>
          </w:p>
        </w:tc>
        <w:tc>
          <w:tcPr>
            <w:tcW w:w="644" w:type="dxa"/>
            <w:noWrap w:val="0"/>
            <w:vAlign w:val="center"/>
          </w:tcPr>
          <w:p w14:paraId="4A2272D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695 </w:t>
            </w:r>
          </w:p>
        </w:tc>
        <w:tc>
          <w:tcPr>
            <w:tcW w:w="947" w:type="dxa"/>
            <w:noWrap w:val="0"/>
            <w:vAlign w:val="center"/>
          </w:tcPr>
          <w:p w14:paraId="1DC08B9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618 </w:t>
            </w:r>
          </w:p>
        </w:tc>
        <w:tc>
          <w:tcPr>
            <w:tcW w:w="686" w:type="dxa"/>
            <w:noWrap w:val="0"/>
            <w:vAlign w:val="center"/>
          </w:tcPr>
          <w:p w14:paraId="375D75A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6A9C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18CDAEF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3F107F5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013310001260001</w:t>
            </w:r>
          </w:p>
        </w:tc>
        <w:tc>
          <w:tcPr>
            <w:tcW w:w="1585" w:type="dxa"/>
            <w:noWrap w:val="0"/>
            <w:vAlign w:val="center"/>
          </w:tcPr>
          <w:p w14:paraId="24794AE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盆底疝修补费-儿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童（加收）</w:t>
            </w:r>
          </w:p>
        </w:tc>
        <w:tc>
          <w:tcPr>
            <w:tcW w:w="1456" w:type="dxa"/>
            <w:noWrap w:val="0"/>
            <w:vAlign w:val="center"/>
          </w:tcPr>
          <w:p w14:paraId="43DD0B3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EEC812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75B251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0FD56A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3D9394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ADA1E3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0FC43B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0702D97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5CB4196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E8458E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4B72B09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4ED39BB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6707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2" w:hRule="atLeast"/>
          <w:jc w:val="center"/>
        </w:trPr>
        <w:tc>
          <w:tcPr>
            <w:tcW w:w="407" w:type="dxa"/>
            <w:vMerge w:val="restart"/>
            <w:noWrap w:val="0"/>
            <w:vAlign w:val="center"/>
          </w:tcPr>
          <w:p w14:paraId="692272E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5 </w:t>
            </w:r>
          </w:p>
        </w:tc>
        <w:tc>
          <w:tcPr>
            <w:tcW w:w="1353" w:type="dxa"/>
            <w:noWrap w:val="0"/>
            <w:vAlign w:val="center"/>
          </w:tcPr>
          <w:p w14:paraId="6391324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013310001270000</w:t>
            </w:r>
          </w:p>
        </w:tc>
        <w:tc>
          <w:tcPr>
            <w:tcW w:w="1585" w:type="dxa"/>
            <w:noWrap w:val="0"/>
            <w:vAlign w:val="center"/>
          </w:tcPr>
          <w:p w14:paraId="13D2E0A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造口旁疝修补费</w:t>
            </w:r>
          </w:p>
        </w:tc>
        <w:tc>
          <w:tcPr>
            <w:tcW w:w="1456" w:type="dxa"/>
            <w:noWrap w:val="0"/>
            <w:vAlign w:val="center"/>
          </w:tcPr>
          <w:p w14:paraId="257153E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通过手术对造 口旁疝进行修补。</w:t>
            </w:r>
          </w:p>
        </w:tc>
        <w:tc>
          <w:tcPr>
            <w:tcW w:w="2025" w:type="dxa"/>
            <w:noWrap w:val="0"/>
            <w:vAlign w:val="center"/>
          </w:tcPr>
          <w:p w14:paraId="337A5EF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所定价格涵盖手术计划、术区准备、消毒、切开、探查、分离、还纳、修补、引流、冲洗、止血、缝合、处理用物等步骤所需的人力资源和基本物质资源消耗。</w:t>
            </w:r>
          </w:p>
        </w:tc>
        <w:tc>
          <w:tcPr>
            <w:tcW w:w="838" w:type="dxa"/>
            <w:noWrap w:val="0"/>
            <w:vAlign w:val="center"/>
          </w:tcPr>
          <w:p w14:paraId="2AF0EA1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37F537A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9BF489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65BFB8A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如出现“复杂疝修补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费”所称复杂情况，按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“复杂疝修补费” 收取。</w:t>
            </w:r>
          </w:p>
        </w:tc>
        <w:tc>
          <w:tcPr>
            <w:tcW w:w="732" w:type="dxa"/>
            <w:noWrap w:val="0"/>
            <w:vAlign w:val="center"/>
          </w:tcPr>
          <w:p w14:paraId="2B4E981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1483 </w:t>
            </w:r>
          </w:p>
        </w:tc>
        <w:tc>
          <w:tcPr>
            <w:tcW w:w="760" w:type="dxa"/>
            <w:noWrap w:val="0"/>
            <w:vAlign w:val="center"/>
          </w:tcPr>
          <w:p w14:paraId="2347E6B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1359 </w:t>
            </w:r>
          </w:p>
        </w:tc>
        <w:tc>
          <w:tcPr>
            <w:tcW w:w="674" w:type="dxa"/>
            <w:noWrap w:val="0"/>
            <w:vAlign w:val="center"/>
          </w:tcPr>
          <w:p w14:paraId="44E54B3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1236 </w:t>
            </w:r>
          </w:p>
        </w:tc>
        <w:tc>
          <w:tcPr>
            <w:tcW w:w="644" w:type="dxa"/>
            <w:noWrap w:val="0"/>
            <w:vAlign w:val="center"/>
          </w:tcPr>
          <w:p w14:paraId="455F70E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1112 </w:t>
            </w:r>
          </w:p>
        </w:tc>
        <w:tc>
          <w:tcPr>
            <w:tcW w:w="947" w:type="dxa"/>
            <w:noWrap w:val="0"/>
            <w:vAlign w:val="center"/>
          </w:tcPr>
          <w:p w14:paraId="372D816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988 </w:t>
            </w:r>
          </w:p>
        </w:tc>
        <w:tc>
          <w:tcPr>
            <w:tcW w:w="686" w:type="dxa"/>
            <w:noWrap w:val="0"/>
            <w:vAlign w:val="center"/>
          </w:tcPr>
          <w:p w14:paraId="699D308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351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ED7C6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0887B03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013310001270001</w:t>
            </w:r>
          </w:p>
        </w:tc>
        <w:tc>
          <w:tcPr>
            <w:tcW w:w="1585" w:type="dxa"/>
            <w:noWrap w:val="0"/>
            <w:vAlign w:val="center"/>
          </w:tcPr>
          <w:p w14:paraId="523C164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造口旁疝修补费-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53D2B0E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BBD0F6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6D943F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A14B3A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7949E6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3EE08B0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250526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12093E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51BB6EF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A31C7F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4DA536A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29B6DC5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0C4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6BBC06C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6 </w:t>
            </w:r>
          </w:p>
        </w:tc>
        <w:tc>
          <w:tcPr>
            <w:tcW w:w="1353" w:type="dxa"/>
            <w:noWrap w:val="0"/>
            <w:vAlign w:val="center"/>
          </w:tcPr>
          <w:p w14:paraId="0AD4E0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013310001280000</w:t>
            </w:r>
          </w:p>
        </w:tc>
        <w:tc>
          <w:tcPr>
            <w:tcW w:w="1585" w:type="dxa"/>
            <w:noWrap w:val="0"/>
            <w:vAlign w:val="center"/>
          </w:tcPr>
          <w:p w14:paraId="48B3F9C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腹内疝修补费</w:t>
            </w:r>
          </w:p>
        </w:tc>
        <w:tc>
          <w:tcPr>
            <w:tcW w:w="1456" w:type="dxa"/>
            <w:noWrap w:val="0"/>
            <w:vAlign w:val="center"/>
          </w:tcPr>
          <w:p w14:paraId="3AC6A90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通过手术对腹内疝进行修补。</w:t>
            </w:r>
          </w:p>
        </w:tc>
        <w:tc>
          <w:tcPr>
            <w:tcW w:w="2025" w:type="dxa"/>
            <w:noWrap w:val="0"/>
            <w:vAlign w:val="center"/>
          </w:tcPr>
          <w:p w14:paraId="1D82E20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所定价格涵盖手术计划、术区准备、消毒、切开、探查、分离、松解、还纳、修补、引流、冲洗、止血、缝合、处理用物等步骤所需的人力资源和基本物质资源消耗。</w:t>
            </w:r>
          </w:p>
        </w:tc>
        <w:tc>
          <w:tcPr>
            <w:tcW w:w="838" w:type="dxa"/>
            <w:noWrap w:val="0"/>
            <w:vAlign w:val="center"/>
          </w:tcPr>
          <w:p w14:paraId="55144C9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199D84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EAE11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3C8EE6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1.本项目中的“腹内</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疝”指：系膜裂孔疝、网膜裂孔疝、腹膜隐窝疝等。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2.如出现“复杂疝修补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费”所称复杂情况，按</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“复杂疝修补费” 收取。</w:t>
            </w:r>
          </w:p>
        </w:tc>
        <w:tc>
          <w:tcPr>
            <w:tcW w:w="732" w:type="dxa"/>
            <w:noWrap w:val="0"/>
            <w:vAlign w:val="center"/>
          </w:tcPr>
          <w:p w14:paraId="5C44702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1545 </w:t>
            </w:r>
          </w:p>
        </w:tc>
        <w:tc>
          <w:tcPr>
            <w:tcW w:w="760" w:type="dxa"/>
            <w:noWrap w:val="0"/>
            <w:vAlign w:val="center"/>
          </w:tcPr>
          <w:p w14:paraId="22820BA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1416 </w:t>
            </w:r>
          </w:p>
        </w:tc>
        <w:tc>
          <w:tcPr>
            <w:tcW w:w="674" w:type="dxa"/>
            <w:noWrap w:val="0"/>
            <w:vAlign w:val="center"/>
          </w:tcPr>
          <w:p w14:paraId="193C106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1288 </w:t>
            </w:r>
          </w:p>
        </w:tc>
        <w:tc>
          <w:tcPr>
            <w:tcW w:w="644" w:type="dxa"/>
            <w:noWrap w:val="0"/>
            <w:vAlign w:val="center"/>
          </w:tcPr>
          <w:p w14:paraId="0C63310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1159 </w:t>
            </w:r>
          </w:p>
        </w:tc>
        <w:tc>
          <w:tcPr>
            <w:tcW w:w="947" w:type="dxa"/>
            <w:noWrap w:val="0"/>
            <w:vAlign w:val="center"/>
          </w:tcPr>
          <w:p w14:paraId="7862CAF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1030 </w:t>
            </w:r>
          </w:p>
        </w:tc>
        <w:tc>
          <w:tcPr>
            <w:tcW w:w="686" w:type="dxa"/>
            <w:noWrap w:val="0"/>
            <w:vAlign w:val="center"/>
          </w:tcPr>
          <w:p w14:paraId="0B8B801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0E9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5FB4296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49A387F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013310001280001</w:t>
            </w:r>
          </w:p>
        </w:tc>
        <w:tc>
          <w:tcPr>
            <w:tcW w:w="1585" w:type="dxa"/>
            <w:noWrap w:val="0"/>
            <w:vAlign w:val="center"/>
          </w:tcPr>
          <w:p w14:paraId="47C7BBF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腹内疝修补费-儿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童（加收）</w:t>
            </w:r>
          </w:p>
        </w:tc>
        <w:tc>
          <w:tcPr>
            <w:tcW w:w="1456" w:type="dxa"/>
            <w:noWrap w:val="0"/>
            <w:vAlign w:val="center"/>
          </w:tcPr>
          <w:p w14:paraId="1E2308B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76DD8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821E51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3D31E8C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8D5C2B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341DA29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6045D2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4999140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5E441A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C51527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0772116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37BBF17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6FE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73A9AB2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7 </w:t>
            </w:r>
          </w:p>
        </w:tc>
        <w:tc>
          <w:tcPr>
            <w:tcW w:w="1353" w:type="dxa"/>
            <w:noWrap w:val="0"/>
            <w:vAlign w:val="center"/>
          </w:tcPr>
          <w:p w14:paraId="0EDD6F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013310001290000</w:t>
            </w:r>
          </w:p>
        </w:tc>
        <w:tc>
          <w:tcPr>
            <w:tcW w:w="1585" w:type="dxa"/>
            <w:noWrap w:val="0"/>
            <w:vAlign w:val="center"/>
          </w:tcPr>
          <w:p w14:paraId="13E9890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复杂疝修补费</w:t>
            </w:r>
          </w:p>
        </w:tc>
        <w:tc>
          <w:tcPr>
            <w:tcW w:w="1456" w:type="dxa"/>
            <w:noWrap w:val="0"/>
            <w:vAlign w:val="center"/>
          </w:tcPr>
          <w:p w14:paraId="33628D0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通过手术对各类疝的复杂情况进行修补。</w:t>
            </w:r>
          </w:p>
        </w:tc>
        <w:tc>
          <w:tcPr>
            <w:tcW w:w="2025" w:type="dxa"/>
            <w:noWrap w:val="0"/>
            <w:vAlign w:val="center"/>
          </w:tcPr>
          <w:p w14:paraId="0F13B95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所定价格涵盖手术计划、术区准备、消毒、切开、探查、分离、还纳、修补、引流、冲洗、止血、缝合、处理用物等步骤所需的人力资源和基本物质资源消耗。</w:t>
            </w:r>
          </w:p>
        </w:tc>
        <w:tc>
          <w:tcPr>
            <w:tcW w:w="838" w:type="dxa"/>
            <w:noWrap w:val="0"/>
            <w:vAlign w:val="center"/>
          </w:tcPr>
          <w:p w14:paraId="584A6AB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6FAA4F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13B0CBE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2D18FD4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本项目中的“复杂”指：“ 巨大疝（疝环大于 12cm以上）、嵌顿坏死、合并腹水、复发疝、多发疝、边缘性腹壁疝” 的疝修补。</w:t>
            </w:r>
          </w:p>
        </w:tc>
        <w:tc>
          <w:tcPr>
            <w:tcW w:w="732" w:type="dxa"/>
            <w:noWrap w:val="0"/>
            <w:vAlign w:val="center"/>
          </w:tcPr>
          <w:p w14:paraId="709C1F1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3312 </w:t>
            </w:r>
          </w:p>
        </w:tc>
        <w:tc>
          <w:tcPr>
            <w:tcW w:w="760" w:type="dxa"/>
            <w:noWrap w:val="0"/>
            <w:vAlign w:val="center"/>
          </w:tcPr>
          <w:p w14:paraId="42D2A99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3036 </w:t>
            </w:r>
          </w:p>
        </w:tc>
        <w:tc>
          <w:tcPr>
            <w:tcW w:w="674" w:type="dxa"/>
            <w:noWrap w:val="0"/>
            <w:vAlign w:val="center"/>
          </w:tcPr>
          <w:p w14:paraId="2C78CE0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2760 </w:t>
            </w:r>
          </w:p>
        </w:tc>
        <w:tc>
          <w:tcPr>
            <w:tcW w:w="644" w:type="dxa"/>
            <w:noWrap w:val="0"/>
            <w:vAlign w:val="center"/>
          </w:tcPr>
          <w:p w14:paraId="2E325C7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2484 </w:t>
            </w:r>
          </w:p>
        </w:tc>
        <w:tc>
          <w:tcPr>
            <w:tcW w:w="947" w:type="dxa"/>
            <w:noWrap w:val="0"/>
            <w:vAlign w:val="center"/>
          </w:tcPr>
          <w:p w14:paraId="3CB7D25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2208 </w:t>
            </w:r>
          </w:p>
        </w:tc>
        <w:tc>
          <w:tcPr>
            <w:tcW w:w="686" w:type="dxa"/>
            <w:noWrap w:val="0"/>
            <w:vAlign w:val="center"/>
          </w:tcPr>
          <w:p w14:paraId="03B90F8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72D4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03A7B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5CCE3C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013310001290001</w:t>
            </w:r>
          </w:p>
        </w:tc>
        <w:tc>
          <w:tcPr>
            <w:tcW w:w="1585" w:type="dxa"/>
            <w:noWrap w:val="0"/>
            <w:vAlign w:val="center"/>
          </w:tcPr>
          <w:p w14:paraId="5B8C42D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复杂疝修补费-儿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童（加收）</w:t>
            </w:r>
          </w:p>
        </w:tc>
        <w:tc>
          <w:tcPr>
            <w:tcW w:w="1456" w:type="dxa"/>
            <w:noWrap w:val="0"/>
            <w:vAlign w:val="center"/>
          </w:tcPr>
          <w:p w14:paraId="39C44A5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1496A0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4B4AF5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36EA6A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45D4539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04BE1F7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CB65E2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46A795E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021612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0C8A5BF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0D57ED3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14A2971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DE4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23ACC89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8 </w:t>
            </w:r>
          </w:p>
        </w:tc>
        <w:tc>
          <w:tcPr>
            <w:tcW w:w="1353" w:type="dxa"/>
            <w:noWrap w:val="0"/>
            <w:vAlign w:val="center"/>
          </w:tcPr>
          <w:p w14:paraId="2B5D19D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013310001300000</w:t>
            </w:r>
          </w:p>
        </w:tc>
        <w:tc>
          <w:tcPr>
            <w:tcW w:w="1585" w:type="dxa"/>
            <w:noWrap w:val="0"/>
            <w:vAlign w:val="center"/>
          </w:tcPr>
          <w:p w14:paraId="5A2F67D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腹壁缺损修复费</w:t>
            </w:r>
          </w:p>
        </w:tc>
        <w:tc>
          <w:tcPr>
            <w:tcW w:w="1456" w:type="dxa"/>
            <w:noWrap w:val="0"/>
            <w:vAlign w:val="center"/>
          </w:tcPr>
          <w:p w14:paraId="1931646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通过手术修复腹壁缺损。</w:t>
            </w:r>
          </w:p>
        </w:tc>
        <w:tc>
          <w:tcPr>
            <w:tcW w:w="2025" w:type="dxa"/>
            <w:noWrap w:val="0"/>
            <w:vAlign w:val="center"/>
          </w:tcPr>
          <w:p w14:paraId="09D47B5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所定价格涵盖手术计划、术区准备、消毒、切开、探查、分离、修复、引流、冲洗、止血、缝合、处理用物等步骤所需的人力资源和基本物质资源消耗。</w:t>
            </w:r>
          </w:p>
        </w:tc>
        <w:tc>
          <w:tcPr>
            <w:tcW w:w="838" w:type="dxa"/>
            <w:noWrap w:val="0"/>
            <w:vAlign w:val="center"/>
          </w:tcPr>
          <w:p w14:paraId="4926D2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7CE57E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388141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0ADFEDE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05BD02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1198 </w:t>
            </w:r>
          </w:p>
        </w:tc>
        <w:tc>
          <w:tcPr>
            <w:tcW w:w="760" w:type="dxa"/>
            <w:noWrap w:val="0"/>
            <w:vAlign w:val="center"/>
          </w:tcPr>
          <w:p w14:paraId="7E536CC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1096 </w:t>
            </w:r>
          </w:p>
        </w:tc>
        <w:tc>
          <w:tcPr>
            <w:tcW w:w="674" w:type="dxa"/>
            <w:noWrap w:val="0"/>
            <w:vAlign w:val="center"/>
          </w:tcPr>
          <w:p w14:paraId="273FE25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998 </w:t>
            </w:r>
          </w:p>
        </w:tc>
        <w:tc>
          <w:tcPr>
            <w:tcW w:w="644" w:type="dxa"/>
            <w:noWrap w:val="0"/>
            <w:vAlign w:val="center"/>
          </w:tcPr>
          <w:p w14:paraId="07DD07C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900 </w:t>
            </w:r>
          </w:p>
        </w:tc>
        <w:tc>
          <w:tcPr>
            <w:tcW w:w="947" w:type="dxa"/>
            <w:noWrap w:val="0"/>
            <w:vAlign w:val="center"/>
          </w:tcPr>
          <w:p w14:paraId="0327D4C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810 </w:t>
            </w:r>
          </w:p>
        </w:tc>
        <w:tc>
          <w:tcPr>
            <w:tcW w:w="686" w:type="dxa"/>
            <w:noWrap w:val="0"/>
            <w:vAlign w:val="center"/>
          </w:tcPr>
          <w:p w14:paraId="0B380A9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F81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600B48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0FA17C7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013310001300001</w:t>
            </w:r>
          </w:p>
        </w:tc>
        <w:tc>
          <w:tcPr>
            <w:tcW w:w="1585" w:type="dxa"/>
            <w:noWrap w:val="0"/>
            <w:vAlign w:val="center"/>
          </w:tcPr>
          <w:p w14:paraId="799901A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腹壁缺损修复费-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76E30A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6B7B6F4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1CF1C80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286417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F84ECF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5738C0D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32F7656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1C9784D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799C8C0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6A6AF3F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709E1E6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3326A38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865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5" w:hRule="atLeast"/>
          <w:jc w:val="center"/>
        </w:trPr>
        <w:tc>
          <w:tcPr>
            <w:tcW w:w="407" w:type="dxa"/>
            <w:vMerge w:val="restart"/>
            <w:noWrap w:val="0"/>
            <w:vAlign w:val="center"/>
          </w:tcPr>
          <w:p w14:paraId="7171071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9 </w:t>
            </w:r>
          </w:p>
        </w:tc>
        <w:tc>
          <w:tcPr>
            <w:tcW w:w="1353" w:type="dxa"/>
            <w:noWrap w:val="0"/>
            <w:vAlign w:val="center"/>
          </w:tcPr>
          <w:p w14:paraId="43BBD06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013310001310000</w:t>
            </w:r>
          </w:p>
        </w:tc>
        <w:tc>
          <w:tcPr>
            <w:tcW w:w="1585" w:type="dxa"/>
            <w:noWrap w:val="0"/>
            <w:vAlign w:val="center"/>
          </w:tcPr>
          <w:p w14:paraId="3417C91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腹壁病变切除费</w:t>
            </w:r>
          </w:p>
        </w:tc>
        <w:tc>
          <w:tcPr>
            <w:tcW w:w="1456" w:type="dxa"/>
            <w:noWrap w:val="0"/>
            <w:vAlign w:val="center"/>
          </w:tcPr>
          <w:p w14:paraId="2AFAF0F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通过手术切除腹壁病变。</w:t>
            </w:r>
          </w:p>
        </w:tc>
        <w:tc>
          <w:tcPr>
            <w:tcW w:w="2025" w:type="dxa"/>
            <w:noWrap w:val="0"/>
            <w:vAlign w:val="center"/>
          </w:tcPr>
          <w:p w14:paraId="16E58CE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0043E27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01恶性肿瘤切除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11多病变切除</w:t>
            </w:r>
          </w:p>
        </w:tc>
        <w:tc>
          <w:tcPr>
            <w:tcW w:w="694" w:type="dxa"/>
            <w:noWrap w:val="0"/>
            <w:vAlign w:val="center"/>
          </w:tcPr>
          <w:p w14:paraId="45AB09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F29E6E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5B45E93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30DB904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1311 </w:t>
            </w:r>
          </w:p>
        </w:tc>
        <w:tc>
          <w:tcPr>
            <w:tcW w:w="760" w:type="dxa"/>
            <w:noWrap w:val="0"/>
            <w:vAlign w:val="center"/>
          </w:tcPr>
          <w:p w14:paraId="3BC3953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1201 </w:t>
            </w:r>
          </w:p>
        </w:tc>
        <w:tc>
          <w:tcPr>
            <w:tcW w:w="674" w:type="dxa"/>
            <w:noWrap w:val="0"/>
            <w:vAlign w:val="center"/>
          </w:tcPr>
          <w:p w14:paraId="069EE7B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1092 </w:t>
            </w:r>
          </w:p>
        </w:tc>
        <w:tc>
          <w:tcPr>
            <w:tcW w:w="644" w:type="dxa"/>
            <w:noWrap w:val="0"/>
            <w:vAlign w:val="center"/>
          </w:tcPr>
          <w:p w14:paraId="241DBEB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1037 </w:t>
            </w:r>
          </w:p>
        </w:tc>
        <w:tc>
          <w:tcPr>
            <w:tcW w:w="947" w:type="dxa"/>
            <w:noWrap w:val="0"/>
            <w:vAlign w:val="center"/>
          </w:tcPr>
          <w:p w14:paraId="467D94C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982 </w:t>
            </w:r>
          </w:p>
        </w:tc>
        <w:tc>
          <w:tcPr>
            <w:tcW w:w="686" w:type="dxa"/>
            <w:noWrap w:val="0"/>
            <w:vAlign w:val="center"/>
          </w:tcPr>
          <w:p w14:paraId="2006637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C90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2613FC6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5E64F0D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013310001310001</w:t>
            </w:r>
          </w:p>
        </w:tc>
        <w:tc>
          <w:tcPr>
            <w:tcW w:w="1585" w:type="dxa"/>
            <w:noWrap w:val="0"/>
            <w:vAlign w:val="center"/>
          </w:tcPr>
          <w:p w14:paraId="23CC244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41E6915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753CD0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82D65C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37EACE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AA0C7A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6201056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A8CF29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3F104E2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DAD2C5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6C1352C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103DD60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3DB6A7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C9A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7F05E7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A10510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013310001310011</w:t>
            </w:r>
          </w:p>
        </w:tc>
        <w:tc>
          <w:tcPr>
            <w:tcW w:w="1585" w:type="dxa"/>
            <w:noWrap w:val="0"/>
            <w:vAlign w:val="center"/>
          </w:tcPr>
          <w:p w14:paraId="2F4CCAB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恶性肿瘤切除（加</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收）</w:t>
            </w:r>
          </w:p>
        </w:tc>
        <w:tc>
          <w:tcPr>
            <w:tcW w:w="1456" w:type="dxa"/>
            <w:noWrap w:val="0"/>
            <w:vAlign w:val="center"/>
          </w:tcPr>
          <w:p w14:paraId="4B10AEC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942A9B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577ACFD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8F40A7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8FDE43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3B6484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14C1B2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34%</w:t>
            </w:r>
          </w:p>
        </w:tc>
        <w:tc>
          <w:tcPr>
            <w:tcW w:w="760" w:type="dxa"/>
            <w:noWrap w:val="0"/>
            <w:vAlign w:val="center"/>
          </w:tcPr>
          <w:p w14:paraId="4702CCC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34%</w:t>
            </w:r>
          </w:p>
        </w:tc>
        <w:tc>
          <w:tcPr>
            <w:tcW w:w="674" w:type="dxa"/>
            <w:noWrap w:val="0"/>
            <w:vAlign w:val="center"/>
          </w:tcPr>
          <w:p w14:paraId="3A259A2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34%</w:t>
            </w:r>
          </w:p>
        </w:tc>
        <w:tc>
          <w:tcPr>
            <w:tcW w:w="644" w:type="dxa"/>
            <w:noWrap w:val="0"/>
            <w:vAlign w:val="center"/>
          </w:tcPr>
          <w:p w14:paraId="773BBC3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34%</w:t>
            </w:r>
          </w:p>
        </w:tc>
        <w:tc>
          <w:tcPr>
            <w:tcW w:w="947" w:type="dxa"/>
            <w:noWrap w:val="0"/>
            <w:vAlign w:val="center"/>
          </w:tcPr>
          <w:p w14:paraId="5EF72BB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34%</w:t>
            </w:r>
          </w:p>
        </w:tc>
        <w:tc>
          <w:tcPr>
            <w:tcW w:w="686" w:type="dxa"/>
            <w:noWrap w:val="0"/>
            <w:vAlign w:val="center"/>
          </w:tcPr>
          <w:p w14:paraId="7BF396F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6F6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37ADA98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C72746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013310001310021</w:t>
            </w:r>
          </w:p>
        </w:tc>
        <w:tc>
          <w:tcPr>
            <w:tcW w:w="1585" w:type="dxa"/>
            <w:noWrap w:val="0"/>
            <w:vAlign w:val="center"/>
          </w:tcPr>
          <w:p w14:paraId="3442631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腹壁病变切除费-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多病变切除（加</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收）</w:t>
            </w:r>
          </w:p>
        </w:tc>
        <w:tc>
          <w:tcPr>
            <w:tcW w:w="1456" w:type="dxa"/>
            <w:noWrap w:val="0"/>
            <w:vAlign w:val="center"/>
          </w:tcPr>
          <w:p w14:paraId="2E639C7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9E2C0D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DEA8A4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05AE48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12DB64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0F094FD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3CD902F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760" w:type="dxa"/>
            <w:noWrap w:val="0"/>
            <w:vAlign w:val="center"/>
          </w:tcPr>
          <w:p w14:paraId="48FD238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74" w:type="dxa"/>
            <w:noWrap w:val="0"/>
            <w:vAlign w:val="center"/>
          </w:tcPr>
          <w:p w14:paraId="1D2D733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44" w:type="dxa"/>
            <w:noWrap w:val="0"/>
            <w:vAlign w:val="center"/>
          </w:tcPr>
          <w:p w14:paraId="03CA246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947" w:type="dxa"/>
            <w:noWrap w:val="0"/>
            <w:vAlign w:val="center"/>
          </w:tcPr>
          <w:p w14:paraId="6718662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86" w:type="dxa"/>
            <w:noWrap w:val="0"/>
            <w:vAlign w:val="center"/>
          </w:tcPr>
          <w:p w14:paraId="1F0A86B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72F8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3" w:hRule="atLeast"/>
          <w:jc w:val="center"/>
        </w:trPr>
        <w:tc>
          <w:tcPr>
            <w:tcW w:w="407" w:type="dxa"/>
            <w:vMerge w:val="restart"/>
            <w:noWrap w:val="0"/>
            <w:vAlign w:val="center"/>
          </w:tcPr>
          <w:p w14:paraId="7BC8F8F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10 </w:t>
            </w:r>
          </w:p>
        </w:tc>
        <w:tc>
          <w:tcPr>
            <w:tcW w:w="1353" w:type="dxa"/>
            <w:noWrap w:val="0"/>
            <w:vAlign w:val="center"/>
          </w:tcPr>
          <w:p w14:paraId="3C2853B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013310001320000</w:t>
            </w:r>
          </w:p>
        </w:tc>
        <w:tc>
          <w:tcPr>
            <w:tcW w:w="1585" w:type="dxa"/>
            <w:noWrap w:val="0"/>
            <w:vAlign w:val="center"/>
          </w:tcPr>
          <w:p w14:paraId="44E34F2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腹膜病变切除费</w:t>
            </w:r>
          </w:p>
        </w:tc>
        <w:tc>
          <w:tcPr>
            <w:tcW w:w="1456" w:type="dxa"/>
            <w:noWrap w:val="0"/>
            <w:vAlign w:val="center"/>
          </w:tcPr>
          <w:p w14:paraId="01A651C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通过手术切除腹膜及网膜、系膜病变。</w:t>
            </w:r>
          </w:p>
        </w:tc>
        <w:tc>
          <w:tcPr>
            <w:tcW w:w="2025" w:type="dxa"/>
            <w:noWrap w:val="0"/>
            <w:vAlign w:val="center"/>
          </w:tcPr>
          <w:p w14:paraId="622DCDA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3A95A28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01多病变切除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11肠系膜病变切除</w:t>
            </w:r>
          </w:p>
        </w:tc>
        <w:tc>
          <w:tcPr>
            <w:tcW w:w="694" w:type="dxa"/>
            <w:noWrap w:val="0"/>
            <w:vAlign w:val="center"/>
          </w:tcPr>
          <w:p w14:paraId="357B5CD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0F35E1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6A8048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腹膜后病变按泌尿系统项目“腹膜后肿物切除费”收取。</w:t>
            </w:r>
          </w:p>
        </w:tc>
        <w:tc>
          <w:tcPr>
            <w:tcW w:w="732" w:type="dxa"/>
            <w:noWrap w:val="0"/>
            <w:vAlign w:val="center"/>
          </w:tcPr>
          <w:p w14:paraId="6AC9ADE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2059 </w:t>
            </w:r>
          </w:p>
        </w:tc>
        <w:tc>
          <w:tcPr>
            <w:tcW w:w="760" w:type="dxa"/>
            <w:noWrap w:val="0"/>
            <w:vAlign w:val="center"/>
          </w:tcPr>
          <w:p w14:paraId="7546524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1887 </w:t>
            </w:r>
          </w:p>
        </w:tc>
        <w:tc>
          <w:tcPr>
            <w:tcW w:w="674" w:type="dxa"/>
            <w:noWrap w:val="0"/>
            <w:vAlign w:val="center"/>
          </w:tcPr>
          <w:p w14:paraId="723A1AF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1716 </w:t>
            </w:r>
          </w:p>
        </w:tc>
        <w:tc>
          <w:tcPr>
            <w:tcW w:w="644" w:type="dxa"/>
            <w:noWrap w:val="0"/>
            <w:vAlign w:val="center"/>
          </w:tcPr>
          <w:p w14:paraId="3200D1E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1544 </w:t>
            </w:r>
          </w:p>
        </w:tc>
        <w:tc>
          <w:tcPr>
            <w:tcW w:w="947" w:type="dxa"/>
            <w:noWrap w:val="0"/>
            <w:vAlign w:val="center"/>
          </w:tcPr>
          <w:p w14:paraId="6E978FA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1372 </w:t>
            </w:r>
          </w:p>
        </w:tc>
        <w:tc>
          <w:tcPr>
            <w:tcW w:w="686" w:type="dxa"/>
            <w:noWrap w:val="0"/>
            <w:vAlign w:val="center"/>
          </w:tcPr>
          <w:p w14:paraId="0050D84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7E07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292F403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775BB34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013310001320001</w:t>
            </w:r>
          </w:p>
        </w:tc>
        <w:tc>
          <w:tcPr>
            <w:tcW w:w="1585" w:type="dxa"/>
            <w:noWrap w:val="0"/>
            <w:vAlign w:val="center"/>
          </w:tcPr>
          <w:p w14:paraId="054D153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腹膜病变切除费-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161411E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33B9A2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E6655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19A818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EDAF02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26CE87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041D59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423251D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072F63F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C0DCFA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256E0D1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529EDC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1B6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5498CB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F7638E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013310001320011</w:t>
            </w:r>
          </w:p>
        </w:tc>
        <w:tc>
          <w:tcPr>
            <w:tcW w:w="1585" w:type="dxa"/>
            <w:noWrap w:val="0"/>
            <w:vAlign w:val="center"/>
          </w:tcPr>
          <w:p w14:paraId="7146346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腹膜病变切除费-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多病变切除（加</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收）</w:t>
            </w:r>
          </w:p>
        </w:tc>
        <w:tc>
          <w:tcPr>
            <w:tcW w:w="1456" w:type="dxa"/>
            <w:noWrap w:val="0"/>
            <w:vAlign w:val="center"/>
          </w:tcPr>
          <w:p w14:paraId="2973614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5843ECC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3C69244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23013E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58C6C6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07B6CAE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19351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760" w:type="dxa"/>
            <w:noWrap w:val="0"/>
            <w:vAlign w:val="center"/>
          </w:tcPr>
          <w:p w14:paraId="7B62828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74" w:type="dxa"/>
            <w:noWrap w:val="0"/>
            <w:vAlign w:val="center"/>
          </w:tcPr>
          <w:p w14:paraId="4CE0FF5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44" w:type="dxa"/>
            <w:noWrap w:val="0"/>
            <w:vAlign w:val="center"/>
          </w:tcPr>
          <w:p w14:paraId="43D25E1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947" w:type="dxa"/>
            <w:noWrap w:val="0"/>
            <w:vAlign w:val="center"/>
          </w:tcPr>
          <w:p w14:paraId="11D3753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86" w:type="dxa"/>
            <w:noWrap w:val="0"/>
            <w:vAlign w:val="center"/>
          </w:tcPr>
          <w:p w14:paraId="199CBD6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E48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28770AD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7F59CD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013310001320021</w:t>
            </w:r>
          </w:p>
        </w:tc>
        <w:tc>
          <w:tcPr>
            <w:tcW w:w="1585" w:type="dxa"/>
            <w:noWrap w:val="0"/>
            <w:vAlign w:val="center"/>
          </w:tcPr>
          <w:p w14:paraId="238128F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腹膜病变切除费-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肠系膜病变切除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（加收）</w:t>
            </w:r>
          </w:p>
        </w:tc>
        <w:tc>
          <w:tcPr>
            <w:tcW w:w="1456" w:type="dxa"/>
            <w:noWrap w:val="0"/>
            <w:vAlign w:val="center"/>
          </w:tcPr>
          <w:p w14:paraId="7DE94E1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09A1927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B9577F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14E720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CF822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663D486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B3BBEB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75%</w:t>
            </w:r>
          </w:p>
        </w:tc>
        <w:tc>
          <w:tcPr>
            <w:tcW w:w="760" w:type="dxa"/>
            <w:noWrap w:val="0"/>
            <w:vAlign w:val="center"/>
          </w:tcPr>
          <w:p w14:paraId="6AD9A5F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75%</w:t>
            </w:r>
          </w:p>
        </w:tc>
        <w:tc>
          <w:tcPr>
            <w:tcW w:w="674" w:type="dxa"/>
            <w:noWrap w:val="0"/>
            <w:vAlign w:val="center"/>
          </w:tcPr>
          <w:p w14:paraId="08FBE03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75%</w:t>
            </w:r>
          </w:p>
        </w:tc>
        <w:tc>
          <w:tcPr>
            <w:tcW w:w="644" w:type="dxa"/>
            <w:noWrap w:val="0"/>
            <w:vAlign w:val="center"/>
          </w:tcPr>
          <w:p w14:paraId="6F5EB72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75%</w:t>
            </w:r>
          </w:p>
        </w:tc>
        <w:tc>
          <w:tcPr>
            <w:tcW w:w="947" w:type="dxa"/>
            <w:noWrap w:val="0"/>
            <w:vAlign w:val="center"/>
          </w:tcPr>
          <w:p w14:paraId="62215ED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75%</w:t>
            </w:r>
          </w:p>
        </w:tc>
        <w:tc>
          <w:tcPr>
            <w:tcW w:w="686" w:type="dxa"/>
            <w:noWrap w:val="0"/>
            <w:vAlign w:val="center"/>
          </w:tcPr>
          <w:p w14:paraId="1B4E52C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357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jc w:val="center"/>
        </w:trPr>
        <w:tc>
          <w:tcPr>
            <w:tcW w:w="407" w:type="dxa"/>
            <w:noWrap w:val="0"/>
            <w:vAlign w:val="center"/>
          </w:tcPr>
          <w:p w14:paraId="1D2A021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11 </w:t>
            </w:r>
          </w:p>
        </w:tc>
        <w:tc>
          <w:tcPr>
            <w:tcW w:w="1353" w:type="dxa"/>
            <w:noWrap w:val="0"/>
            <w:vAlign w:val="center"/>
          </w:tcPr>
          <w:p w14:paraId="30ECC1A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012416000080000</w:t>
            </w:r>
          </w:p>
        </w:tc>
        <w:tc>
          <w:tcPr>
            <w:tcW w:w="1585" w:type="dxa"/>
            <w:noWrap w:val="0"/>
            <w:vAlign w:val="center"/>
          </w:tcPr>
          <w:p w14:paraId="761536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乳管镜检查费</w:t>
            </w:r>
          </w:p>
        </w:tc>
        <w:tc>
          <w:tcPr>
            <w:tcW w:w="1456" w:type="dxa"/>
            <w:noWrap w:val="0"/>
            <w:vAlign w:val="center"/>
          </w:tcPr>
          <w:p w14:paraId="6EBE31C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通过乳管镜对乳管内疾病进行诊断。</w:t>
            </w:r>
          </w:p>
        </w:tc>
        <w:tc>
          <w:tcPr>
            <w:tcW w:w="2025" w:type="dxa"/>
            <w:noWrap w:val="0"/>
            <w:vAlign w:val="center"/>
          </w:tcPr>
          <w:p w14:paraId="4CC3FE7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所定价格涵盖消毒、扩张、置镜、观察、记录、撤镜、出具报告、处理用物等步骤所需的人力资源和基本物质资源消耗。</w:t>
            </w:r>
          </w:p>
        </w:tc>
        <w:tc>
          <w:tcPr>
            <w:tcW w:w="838" w:type="dxa"/>
            <w:noWrap w:val="0"/>
            <w:vAlign w:val="center"/>
          </w:tcPr>
          <w:p w14:paraId="0B34498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CA9039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063FB6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1929E60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3EAA53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259 </w:t>
            </w:r>
          </w:p>
        </w:tc>
        <w:tc>
          <w:tcPr>
            <w:tcW w:w="760" w:type="dxa"/>
            <w:noWrap w:val="0"/>
            <w:vAlign w:val="center"/>
          </w:tcPr>
          <w:p w14:paraId="2024AC9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237 </w:t>
            </w:r>
          </w:p>
        </w:tc>
        <w:tc>
          <w:tcPr>
            <w:tcW w:w="674" w:type="dxa"/>
            <w:noWrap w:val="0"/>
            <w:vAlign w:val="center"/>
          </w:tcPr>
          <w:p w14:paraId="14C5F39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216 </w:t>
            </w:r>
          </w:p>
        </w:tc>
        <w:tc>
          <w:tcPr>
            <w:tcW w:w="644" w:type="dxa"/>
            <w:noWrap w:val="0"/>
            <w:vAlign w:val="center"/>
          </w:tcPr>
          <w:p w14:paraId="039C516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189 </w:t>
            </w:r>
          </w:p>
        </w:tc>
        <w:tc>
          <w:tcPr>
            <w:tcW w:w="947" w:type="dxa"/>
            <w:noWrap w:val="0"/>
            <w:vAlign w:val="center"/>
          </w:tcPr>
          <w:p w14:paraId="2A941B0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173 </w:t>
            </w:r>
          </w:p>
        </w:tc>
        <w:tc>
          <w:tcPr>
            <w:tcW w:w="686" w:type="dxa"/>
            <w:noWrap w:val="0"/>
            <w:vAlign w:val="center"/>
          </w:tcPr>
          <w:p w14:paraId="4BB5119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乙类</w:t>
            </w:r>
          </w:p>
        </w:tc>
      </w:tr>
      <w:tr w14:paraId="34E9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3" w:hRule="atLeast"/>
          <w:jc w:val="center"/>
        </w:trPr>
        <w:tc>
          <w:tcPr>
            <w:tcW w:w="407" w:type="dxa"/>
            <w:noWrap w:val="0"/>
            <w:vAlign w:val="center"/>
          </w:tcPr>
          <w:p w14:paraId="4477106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12 </w:t>
            </w:r>
          </w:p>
        </w:tc>
        <w:tc>
          <w:tcPr>
            <w:tcW w:w="1353" w:type="dxa"/>
            <w:noWrap w:val="0"/>
            <w:vAlign w:val="center"/>
          </w:tcPr>
          <w:p w14:paraId="5DFE4A4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013114000130000</w:t>
            </w:r>
          </w:p>
        </w:tc>
        <w:tc>
          <w:tcPr>
            <w:tcW w:w="1585" w:type="dxa"/>
            <w:noWrap w:val="0"/>
            <w:vAlign w:val="center"/>
          </w:tcPr>
          <w:p w14:paraId="1D66804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乳管镜治疗费</w:t>
            </w:r>
          </w:p>
        </w:tc>
        <w:tc>
          <w:tcPr>
            <w:tcW w:w="1456" w:type="dxa"/>
            <w:noWrap w:val="0"/>
            <w:vAlign w:val="center"/>
          </w:tcPr>
          <w:p w14:paraId="18997EC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通过乳管镜治疗乳管内疾病。</w:t>
            </w:r>
          </w:p>
        </w:tc>
        <w:tc>
          <w:tcPr>
            <w:tcW w:w="2025" w:type="dxa"/>
            <w:noWrap w:val="0"/>
            <w:vAlign w:val="center"/>
          </w:tcPr>
          <w:p w14:paraId="7A3BA2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所定价格涵盖消毒、治疗、观察、记录、处理用物等步骤所需的人力资源和基本物质资源消耗。（不含内镜检查）</w:t>
            </w:r>
          </w:p>
        </w:tc>
        <w:tc>
          <w:tcPr>
            <w:tcW w:w="838" w:type="dxa"/>
            <w:noWrap w:val="0"/>
            <w:vAlign w:val="center"/>
          </w:tcPr>
          <w:p w14:paraId="1D49F89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30C5FB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F23C0A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7B29B8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461D7E8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259 </w:t>
            </w:r>
          </w:p>
        </w:tc>
        <w:tc>
          <w:tcPr>
            <w:tcW w:w="760" w:type="dxa"/>
            <w:noWrap w:val="0"/>
            <w:vAlign w:val="center"/>
          </w:tcPr>
          <w:p w14:paraId="062FAB1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237 </w:t>
            </w:r>
          </w:p>
        </w:tc>
        <w:tc>
          <w:tcPr>
            <w:tcW w:w="674" w:type="dxa"/>
            <w:noWrap w:val="0"/>
            <w:vAlign w:val="center"/>
          </w:tcPr>
          <w:p w14:paraId="4CB2EDA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216 </w:t>
            </w:r>
          </w:p>
        </w:tc>
        <w:tc>
          <w:tcPr>
            <w:tcW w:w="644" w:type="dxa"/>
            <w:noWrap w:val="0"/>
            <w:vAlign w:val="center"/>
          </w:tcPr>
          <w:p w14:paraId="205FEBD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189 </w:t>
            </w:r>
          </w:p>
        </w:tc>
        <w:tc>
          <w:tcPr>
            <w:tcW w:w="947" w:type="dxa"/>
            <w:noWrap w:val="0"/>
            <w:vAlign w:val="center"/>
          </w:tcPr>
          <w:p w14:paraId="69931D5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173 </w:t>
            </w:r>
          </w:p>
        </w:tc>
        <w:tc>
          <w:tcPr>
            <w:tcW w:w="686" w:type="dxa"/>
            <w:noWrap w:val="0"/>
            <w:vAlign w:val="center"/>
          </w:tcPr>
          <w:p w14:paraId="654C79A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乙类</w:t>
            </w:r>
          </w:p>
        </w:tc>
      </w:tr>
      <w:tr w14:paraId="7DA5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8" w:hRule="atLeast"/>
          <w:jc w:val="center"/>
        </w:trPr>
        <w:tc>
          <w:tcPr>
            <w:tcW w:w="407" w:type="dxa"/>
            <w:vMerge w:val="restart"/>
            <w:noWrap w:val="0"/>
            <w:vAlign w:val="center"/>
          </w:tcPr>
          <w:p w14:paraId="1606988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13 </w:t>
            </w:r>
          </w:p>
        </w:tc>
        <w:tc>
          <w:tcPr>
            <w:tcW w:w="1353" w:type="dxa"/>
            <w:noWrap w:val="0"/>
            <w:vAlign w:val="center"/>
          </w:tcPr>
          <w:p w14:paraId="46C0896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013316000350000</w:t>
            </w:r>
          </w:p>
        </w:tc>
        <w:tc>
          <w:tcPr>
            <w:tcW w:w="1585" w:type="dxa"/>
            <w:noWrap w:val="0"/>
            <w:vAlign w:val="center"/>
          </w:tcPr>
          <w:p w14:paraId="7877A12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乳腺病变切除费</w:t>
            </w:r>
          </w:p>
        </w:tc>
        <w:tc>
          <w:tcPr>
            <w:tcW w:w="1456" w:type="dxa"/>
            <w:noWrap w:val="0"/>
            <w:vAlign w:val="center"/>
          </w:tcPr>
          <w:p w14:paraId="27B772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通过手术切除乳腺病变。</w:t>
            </w:r>
          </w:p>
        </w:tc>
        <w:tc>
          <w:tcPr>
            <w:tcW w:w="2025" w:type="dxa"/>
            <w:noWrap w:val="0"/>
            <w:vAlign w:val="center"/>
          </w:tcPr>
          <w:p w14:paraId="34FF52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所定价格涵盖手术计划、术区准备、消毒、切开、探查、分离、切除/旋切、冲洗、止血、引流、缝合、处理用物等步骤所需的人力资源和基本物质资源消耗。</w:t>
            </w:r>
          </w:p>
        </w:tc>
        <w:tc>
          <w:tcPr>
            <w:tcW w:w="838" w:type="dxa"/>
            <w:noWrap w:val="0"/>
            <w:vAlign w:val="center"/>
          </w:tcPr>
          <w:p w14:paraId="40C9422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01多病变切除</w:t>
            </w:r>
          </w:p>
        </w:tc>
        <w:tc>
          <w:tcPr>
            <w:tcW w:w="694" w:type="dxa"/>
            <w:noWrap w:val="0"/>
            <w:vAlign w:val="center"/>
          </w:tcPr>
          <w:p w14:paraId="5FC8E57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3B92AB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54F25F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F00704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458 </w:t>
            </w:r>
          </w:p>
        </w:tc>
        <w:tc>
          <w:tcPr>
            <w:tcW w:w="760" w:type="dxa"/>
            <w:noWrap w:val="0"/>
            <w:vAlign w:val="center"/>
          </w:tcPr>
          <w:p w14:paraId="1F0445B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420 </w:t>
            </w:r>
          </w:p>
        </w:tc>
        <w:tc>
          <w:tcPr>
            <w:tcW w:w="674" w:type="dxa"/>
            <w:noWrap w:val="0"/>
            <w:vAlign w:val="center"/>
          </w:tcPr>
          <w:p w14:paraId="013ED98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382 </w:t>
            </w:r>
          </w:p>
        </w:tc>
        <w:tc>
          <w:tcPr>
            <w:tcW w:w="644" w:type="dxa"/>
            <w:noWrap w:val="0"/>
            <w:vAlign w:val="center"/>
          </w:tcPr>
          <w:p w14:paraId="6741F84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362 </w:t>
            </w:r>
          </w:p>
        </w:tc>
        <w:tc>
          <w:tcPr>
            <w:tcW w:w="947" w:type="dxa"/>
            <w:noWrap w:val="0"/>
            <w:vAlign w:val="center"/>
          </w:tcPr>
          <w:p w14:paraId="5B95338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331 </w:t>
            </w:r>
          </w:p>
        </w:tc>
        <w:tc>
          <w:tcPr>
            <w:tcW w:w="686" w:type="dxa"/>
            <w:noWrap w:val="0"/>
            <w:vAlign w:val="center"/>
          </w:tcPr>
          <w:p w14:paraId="4DAFE1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0D5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606FD0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3D56CA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013316000350001</w:t>
            </w:r>
          </w:p>
        </w:tc>
        <w:tc>
          <w:tcPr>
            <w:tcW w:w="1585" w:type="dxa"/>
            <w:noWrap w:val="0"/>
            <w:vAlign w:val="center"/>
          </w:tcPr>
          <w:p w14:paraId="3C1939C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4BA310C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7A8503F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53517D6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D175A5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F473FD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792821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794B71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377026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F2C604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3C1ADE8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245B74D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6EEA651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311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465156F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498D2D2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013316000350011</w:t>
            </w:r>
          </w:p>
        </w:tc>
        <w:tc>
          <w:tcPr>
            <w:tcW w:w="1585" w:type="dxa"/>
            <w:noWrap w:val="0"/>
            <w:vAlign w:val="center"/>
          </w:tcPr>
          <w:p w14:paraId="5B12103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多病变切除（加</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收）</w:t>
            </w:r>
          </w:p>
        </w:tc>
        <w:tc>
          <w:tcPr>
            <w:tcW w:w="1456" w:type="dxa"/>
            <w:noWrap w:val="0"/>
            <w:vAlign w:val="center"/>
          </w:tcPr>
          <w:p w14:paraId="19A99CB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D3D555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DADE72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A4936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55876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2B12661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488439D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562 </w:t>
            </w:r>
          </w:p>
        </w:tc>
        <w:tc>
          <w:tcPr>
            <w:tcW w:w="760" w:type="dxa"/>
            <w:noWrap w:val="0"/>
            <w:vAlign w:val="center"/>
          </w:tcPr>
          <w:p w14:paraId="41C9AFD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516 </w:t>
            </w:r>
          </w:p>
        </w:tc>
        <w:tc>
          <w:tcPr>
            <w:tcW w:w="674" w:type="dxa"/>
            <w:noWrap w:val="0"/>
            <w:vAlign w:val="center"/>
          </w:tcPr>
          <w:p w14:paraId="16EE5A5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469 </w:t>
            </w:r>
          </w:p>
        </w:tc>
        <w:tc>
          <w:tcPr>
            <w:tcW w:w="644" w:type="dxa"/>
            <w:noWrap w:val="0"/>
            <w:vAlign w:val="center"/>
          </w:tcPr>
          <w:p w14:paraId="5280B63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422 </w:t>
            </w:r>
          </w:p>
        </w:tc>
        <w:tc>
          <w:tcPr>
            <w:tcW w:w="947" w:type="dxa"/>
            <w:noWrap w:val="0"/>
            <w:vAlign w:val="center"/>
          </w:tcPr>
          <w:p w14:paraId="642DEDE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375 </w:t>
            </w:r>
          </w:p>
        </w:tc>
        <w:tc>
          <w:tcPr>
            <w:tcW w:w="686" w:type="dxa"/>
            <w:noWrap w:val="0"/>
            <w:vAlign w:val="center"/>
          </w:tcPr>
          <w:p w14:paraId="3FDD2F6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0E1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5" w:hRule="atLeast"/>
          <w:jc w:val="center"/>
        </w:trPr>
        <w:tc>
          <w:tcPr>
            <w:tcW w:w="407" w:type="dxa"/>
            <w:vMerge w:val="restart"/>
            <w:noWrap w:val="0"/>
            <w:vAlign w:val="center"/>
          </w:tcPr>
          <w:p w14:paraId="1D8A4CB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14 </w:t>
            </w:r>
          </w:p>
        </w:tc>
        <w:tc>
          <w:tcPr>
            <w:tcW w:w="1353" w:type="dxa"/>
            <w:noWrap w:val="0"/>
            <w:vAlign w:val="center"/>
          </w:tcPr>
          <w:p w14:paraId="50244F8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013316000360000</w:t>
            </w:r>
          </w:p>
        </w:tc>
        <w:tc>
          <w:tcPr>
            <w:tcW w:w="1585" w:type="dxa"/>
            <w:noWrap w:val="0"/>
            <w:vAlign w:val="center"/>
          </w:tcPr>
          <w:p w14:paraId="64273F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乳腺部分切除费</w:t>
            </w:r>
          </w:p>
        </w:tc>
        <w:tc>
          <w:tcPr>
            <w:tcW w:w="1456" w:type="dxa"/>
            <w:noWrap w:val="0"/>
            <w:vAlign w:val="center"/>
          </w:tcPr>
          <w:p w14:paraId="36FF732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通过手术切除部分乳腺。</w:t>
            </w:r>
          </w:p>
        </w:tc>
        <w:tc>
          <w:tcPr>
            <w:tcW w:w="2025" w:type="dxa"/>
            <w:noWrap w:val="0"/>
            <w:vAlign w:val="center"/>
          </w:tcPr>
          <w:p w14:paraId="05D4230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255BC4E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01恶性肿瘤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切除</w:t>
            </w:r>
          </w:p>
        </w:tc>
        <w:tc>
          <w:tcPr>
            <w:tcW w:w="694" w:type="dxa"/>
            <w:noWrap w:val="0"/>
            <w:vAlign w:val="center"/>
          </w:tcPr>
          <w:p w14:paraId="035B249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45E1B6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A53039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本项目不含胸壁、乳房重建。</w:t>
            </w:r>
          </w:p>
        </w:tc>
        <w:tc>
          <w:tcPr>
            <w:tcW w:w="732" w:type="dxa"/>
            <w:noWrap w:val="0"/>
            <w:vAlign w:val="center"/>
          </w:tcPr>
          <w:p w14:paraId="5A1A7FC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348 </w:t>
            </w:r>
          </w:p>
        </w:tc>
        <w:tc>
          <w:tcPr>
            <w:tcW w:w="760" w:type="dxa"/>
            <w:noWrap w:val="0"/>
            <w:vAlign w:val="center"/>
          </w:tcPr>
          <w:p w14:paraId="565BFE5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319 </w:t>
            </w:r>
          </w:p>
        </w:tc>
        <w:tc>
          <w:tcPr>
            <w:tcW w:w="674" w:type="dxa"/>
            <w:noWrap w:val="0"/>
            <w:vAlign w:val="center"/>
          </w:tcPr>
          <w:p w14:paraId="6888053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290 </w:t>
            </w:r>
          </w:p>
        </w:tc>
        <w:tc>
          <w:tcPr>
            <w:tcW w:w="644" w:type="dxa"/>
            <w:noWrap w:val="0"/>
            <w:vAlign w:val="center"/>
          </w:tcPr>
          <w:p w14:paraId="164ACE7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261 </w:t>
            </w:r>
          </w:p>
        </w:tc>
        <w:tc>
          <w:tcPr>
            <w:tcW w:w="947" w:type="dxa"/>
            <w:noWrap w:val="0"/>
            <w:vAlign w:val="center"/>
          </w:tcPr>
          <w:p w14:paraId="76DA378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232 </w:t>
            </w:r>
          </w:p>
        </w:tc>
        <w:tc>
          <w:tcPr>
            <w:tcW w:w="686" w:type="dxa"/>
            <w:noWrap w:val="0"/>
            <w:vAlign w:val="center"/>
          </w:tcPr>
          <w:p w14:paraId="065ED14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897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EB4A52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E0E21C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013316000360001</w:t>
            </w:r>
          </w:p>
        </w:tc>
        <w:tc>
          <w:tcPr>
            <w:tcW w:w="1585" w:type="dxa"/>
            <w:noWrap w:val="0"/>
            <w:vAlign w:val="center"/>
          </w:tcPr>
          <w:p w14:paraId="7F067FB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乳腺部分切除费-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0896CE1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9E1A8E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E7D1BF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4CC164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38A2D4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01E65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601B2EB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B3D3B7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7D609C3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71509F9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7BBB897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64857C2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3A3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3C3F8FE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05C7AA3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013316000360011</w:t>
            </w:r>
          </w:p>
        </w:tc>
        <w:tc>
          <w:tcPr>
            <w:tcW w:w="1585" w:type="dxa"/>
            <w:noWrap w:val="0"/>
            <w:vAlign w:val="center"/>
          </w:tcPr>
          <w:p w14:paraId="0DAC7DC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乳腺部分切除费-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恶性肿瘤切除（加</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收）</w:t>
            </w:r>
          </w:p>
        </w:tc>
        <w:tc>
          <w:tcPr>
            <w:tcW w:w="1456" w:type="dxa"/>
            <w:noWrap w:val="0"/>
            <w:vAlign w:val="center"/>
          </w:tcPr>
          <w:p w14:paraId="5A3A068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567A45A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1CF6AC4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704FC5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1D3232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AB9C6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39C907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47%</w:t>
            </w:r>
          </w:p>
        </w:tc>
        <w:tc>
          <w:tcPr>
            <w:tcW w:w="760" w:type="dxa"/>
            <w:noWrap w:val="0"/>
            <w:vAlign w:val="center"/>
          </w:tcPr>
          <w:p w14:paraId="74C1B10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47%</w:t>
            </w:r>
          </w:p>
        </w:tc>
        <w:tc>
          <w:tcPr>
            <w:tcW w:w="674" w:type="dxa"/>
            <w:noWrap w:val="0"/>
            <w:vAlign w:val="center"/>
          </w:tcPr>
          <w:p w14:paraId="3527444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47%</w:t>
            </w:r>
          </w:p>
        </w:tc>
        <w:tc>
          <w:tcPr>
            <w:tcW w:w="644" w:type="dxa"/>
            <w:noWrap w:val="0"/>
            <w:vAlign w:val="center"/>
          </w:tcPr>
          <w:p w14:paraId="128DC54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47%</w:t>
            </w:r>
          </w:p>
        </w:tc>
        <w:tc>
          <w:tcPr>
            <w:tcW w:w="947" w:type="dxa"/>
            <w:noWrap w:val="0"/>
            <w:vAlign w:val="center"/>
          </w:tcPr>
          <w:p w14:paraId="0BECB13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47%</w:t>
            </w:r>
          </w:p>
        </w:tc>
        <w:tc>
          <w:tcPr>
            <w:tcW w:w="686" w:type="dxa"/>
            <w:noWrap w:val="0"/>
            <w:vAlign w:val="center"/>
          </w:tcPr>
          <w:p w14:paraId="6A13FC5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3B5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3" w:hRule="atLeast"/>
          <w:jc w:val="center"/>
        </w:trPr>
        <w:tc>
          <w:tcPr>
            <w:tcW w:w="407" w:type="dxa"/>
            <w:vMerge w:val="restart"/>
            <w:noWrap w:val="0"/>
            <w:vAlign w:val="center"/>
          </w:tcPr>
          <w:p w14:paraId="0A2009A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15 </w:t>
            </w:r>
          </w:p>
        </w:tc>
        <w:tc>
          <w:tcPr>
            <w:tcW w:w="1353" w:type="dxa"/>
            <w:noWrap w:val="0"/>
            <w:vAlign w:val="center"/>
          </w:tcPr>
          <w:p w14:paraId="06FA991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013316000370000</w:t>
            </w:r>
          </w:p>
        </w:tc>
        <w:tc>
          <w:tcPr>
            <w:tcW w:w="1585" w:type="dxa"/>
            <w:noWrap w:val="0"/>
            <w:vAlign w:val="center"/>
          </w:tcPr>
          <w:p w14:paraId="2097F5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乳腺全切除费</w:t>
            </w:r>
          </w:p>
        </w:tc>
        <w:tc>
          <w:tcPr>
            <w:tcW w:w="1456" w:type="dxa"/>
            <w:noWrap w:val="0"/>
            <w:vAlign w:val="center"/>
          </w:tcPr>
          <w:p w14:paraId="79E63DB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通过手术切除全部乳腺。</w:t>
            </w:r>
          </w:p>
        </w:tc>
        <w:tc>
          <w:tcPr>
            <w:tcW w:w="2025" w:type="dxa"/>
            <w:noWrap w:val="0"/>
            <w:vAlign w:val="center"/>
          </w:tcPr>
          <w:p w14:paraId="53C0F68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310B652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01恶性肿瘤扩大根治性切除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11保留乳头乳晕复合体/皮肤</w:t>
            </w:r>
          </w:p>
        </w:tc>
        <w:tc>
          <w:tcPr>
            <w:tcW w:w="694" w:type="dxa"/>
            <w:noWrap w:val="0"/>
            <w:vAlign w:val="center"/>
          </w:tcPr>
          <w:p w14:paraId="4BB4578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B6BD8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7E9124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1.本项目中的“ 恶性肿瘤扩大根治性切除”指联合多脏器切除，且不含淋巴结清扫。</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2.本项目不含胸壁、乳房重建。</w:t>
            </w:r>
          </w:p>
        </w:tc>
        <w:tc>
          <w:tcPr>
            <w:tcW w:w="732" w:type="dxa"/>
            <w:noWrap w:val="0"/>
            <w:vAlign w:val="center"/>
          </w:tcPr>
          <w:p w14:paraId="168C49E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1298 </w:t>
            </w:r>
          </w:p>
        </w:tc>
        <w:tc>
          <w:tcPr>
            <w:tcW w:w="760" w:type="dxa"/>
            <w:noWrap w:val="0"/>
            <w:vAlign w:val="center"/>
          </w:tcPr>
          <w:p w14:paraId="3EBE955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1233 </w:t>
            </w:r>
          </w:p>
        </w:tc>
        <w:tc>
          <w:tcPr>
            <w:tcW w:w="674" w:type="dxa"/>
            <w:noWrap w:val="0"/>
            <w:vAlign w:val="center"/>
          </w:tcPr>
          <w:p w14:paraId="2A23863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1171 </w:t>
            </w:r>
          </w:p>
        </w:tc>
        <w:tc>
          <w:tcPr>
            <w:tcW w:w="644" w:type="dxa"/>
            <w:noWrap w:val="0"/>
            <w:vAlign w:val="center"/>
          </w:tcPr>
          <w:p w14:paraId="55691D8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1113 </w:t>
            </w:r>
          </w:p>
        </w:tc>
        <w:tc>
          <w:tcPr>
            <w:tcW w:w="947" w:type="dxa"/>
            <w:noWrap w:val="0"/>
            <w:vAlign w:val="center"/>
          </w:tcPr>
          <w:p w14:paraId="7A53913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946 </w:t>
            </w:r>
          </w:p>
        </w:tc>
        <w:tc>
          <w:tcPr>
            <w:tcW w:w="686" w:type="dxa"/>
            <w:noWrap w:val="0"/>
            <w:vAlign w:val="center"/>
          </w:tcPr>
          <w:p w14:paraId="336F7EE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671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C690C8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6DF1B3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013316000370001</w:t>
            </w:r>
          </w:p>
        </w:tc>
        <w:tc>
          <w:tcPr>
            <w:tcW w:w="1585" w:type="dxa"/>
            <w:noWrap w:val="0"/>
            <w:vAlign w:val="center"/>
          </w:tcPr>
          <w:p w14:paraId="2011CE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乳腺全切除费-儿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童（加收）</w:t>
            </w:r>
          </w:p>
        </w:tc>
        <w:tc>
          <w:tcPr>
            <w:tcW w:w="1456" w:type="dxa"/>
            <w:noWrap w:val="0"/>
            <w:vAlign w:val="center"/>
          </w:tcPr>
          <w:p w14:paraId="0488737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61F3627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1B0F2D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AC1167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52717D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1914ADF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7D72A0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33B5FB9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259213B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46B75D3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5111DA4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2D312E6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244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862449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C4901F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013316000370011</w:t>
            </w:r>
          </w:p>
        </w:tc>
        <w:tc>
          <w:tcPr>
            <w:tcW w:w="1585" w:type="dxa"/>
            <w:noWrap w:val="0"/>
            <w:vAlign w:val="center"/>
          </w:tcPr>
          <w:p w14:paraId="4050851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乳腺全切除费-恶</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性肿瘤扩大根治</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性切除（加收）</w:t>
            </w:r>
          </w:p>
        </w:tc>
        <w:tc>
          <w:tcPr>
            <w:tcW w:w="1456" w:type="dxa"/>
            <w:noWrap w:val="0"/>
            <w:vAlign w:val="center"/>
          </w:tcPr>
          <w:p w14:paraId="3C4A279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5DEA5E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1D3012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C2CD49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83A5E4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4B262A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A93669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42%</w:t>
            </w:r>
          </w:p>
        </w:tc>
        <w:tc>
          <w:tcPr>
            <w:tcW w:w="760" w:type="dxa"/>
            <w:noWrap w:val="0"/>
            <w:vAlign w:val="center"/>
          </w:tcPr>
          <w:p w14:paraId="1C61D05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42%</w:t>
            </w:r>
          </w:p>
        </w:tc>
        <w:tc>
          <w:tcPr>
            <w:tcW w:w="674" w:type="dxa"/>
            <w:noWrap w:val="0"/>
            <w:vAlign w:val="center"/>
          </w:tcPr>
          <w:p w14:paraId="2D3C142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42%</w:t>
            </w:r>
          </w:p>
        </w:tc>
        <w:tc>
          <w:tcPr>
            <w:tcW w:w="644" w:type="dxa"/>
            <w:noWrap w:val="0"/>
            <w:vAlign w:val="center"/>
          </w:tcPr>
          <w:p w14:paraId="537C4E8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42%</w:t>
            </w:r>
          </w:p>
        </w:tc>
        <w:tc>
          <w:tcPr>
            <w:tcW w:w="947" w:type="dxa"/>
            <w:noWrap w:val="0"/>
            <w:vAlign w:val="center"/>
          </w:tcPr>
          <w:p w14:paraId="6E40C47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42%</w:t>
            </w:r>
          </w:p>
        </w:tc>
        <w:tc>
          <w:tcPr>
            <w:tcW w:w="686" w:type="dxa"/>
            <w:noWrap w:val="0"/>
            <w:vAlign w:val="center"/>
          </w:tcPr>
          <w:p w14:paraId="19580EF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06D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1F773E2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37DAA6B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013316000370021</w:t>
            </w:r>
          </w:p>
        </w:tc>
        <w:tc>
          <w:tcPr>
            <w:tcW w:w="1585" w:type="dxa"/>
            <w:noWrap w:val="0"/>
            <w:vAlign w:val="center"/>
          </w:tcPr>
          <w:p w14:paraId="136DDF7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乳腺全切除费-保</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留乳头乳晕复合</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体/皮肤（加收）</w:t>
            </w:r>
          </w:p>
        </w:tc>
        <w:tc>
          <w:tcPr>
            <w:tcW w:w="1456" w:type="dxa"/>
            <w:noWrap w:val="0"/>
            <w:vAlign w:val="center"/>
          </w:tcPr>
          <w:p w14:paraId="68BB334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E630CC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F5F6A7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2CFB1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F305FD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D0715B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7205A8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760" w:type="dxa"/>
            <w:noWrap w:val="0"/>
            <w:vAlign w:val="center"/>
          </w:tcPr>
          <w:p w14:paraId="327F6F6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74" w:type="dxa"/>
            <w:noWrap w:val="0"/>
            <w:vAlign w:val="center"/>
          </w:tcPr>
          <w:p w14:paraId="4C01B61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44" w:type="dxa"/>
            <w:noWrap w:val="0"/>
            <w:vAlign w:val="center"/>
          </w:tcPr>
          <w:p w14:paraId="26B97EA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947" w:type="dxa"/>
            <w:noWrap w:val="0"/>
            <w:vAlign w:val="center"/>
          </w:tcPr>
          <w:p w14:paraId="1D77FCD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86" w:type="dxa"/>
            <w:noWrap w:val="0"/>
            <w:vAlign w:val="center"/>
          </w:tcPr>
          <w:p w14:paraId="7A7EB2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32D9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7" w:hRule="atLeast"/>
          <w:jc w:val="center"/>
        </w:trPr>
        <w:tc>
          <w:tcPr>
            <w:tcW w:w="407" w:type="dxa"/>
            <w:vMerge w:val="restart"/>
            <w:noWrap w:val="0"/>
            <w:vAlign w:val="center"/>
          </w:tcPr>
          <w:p w14:paraId="393403F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16 </w:t>
            </w:r>
          </w:p>
        </w:tc>
        <w:tc>
          <w:tcPr>
            <w:tcW w:w="1353" w:type="dxa"/>
            <w:noWrap w:val="0"/>
            <w:vAlign w:val="center"/>
          </w:tcPr>
          <w:p w14:paraId="4049C4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013316000380000</w:t>
            </w:r>
          </w:p>
        </w:tc>
        <w:tc>
          <w:tcPr>
            <w:tcW w:w="1585" w:type="dxa"/>
            <w:noWrap w:val="0"/>
            <w:vAlign w:val="center"/>
          </w:tcPr>
          <w:p w14:paraId="7DD7858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副乳病变切除费</w:t>
            </w:r>
          </w:p>
        </w:tc>
        <w:tc>
          <w:tcPr>
            <w:tcW w:w="1456" w:type="dxa"/>
            <w:noWrap w:val="0"/>
            <w:vAlign w:val="center"/>
          </w:tcPr>
          <w:p w14:paraId="73922EC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通过手术切除副乳病变。</w:t>
            </w:r>
          </w:p>
        </w:tc>
        <w:tc>
          <w:tcPr>
            <w:tcW w:w="2025" w:type="dxa"/>
            <w:noWrap w:val="0"/>
            <w:vAlign w:val="center"/>
          </w:tcPr>
          <w:p w14:paraId="545F094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0B5D704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DE355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D99E0B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5C8DA62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F710D6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322 </w:t>
            </w:r>
          </w:p>
        </w:tc>
        <w:tc>
          <w:tcPr>
            <w:tcW w:w="760" w:type="dxa"/>
            <w:noWrap w:val="0"/>
            <w:vAlign w:val="center"/>
          </w:tcPr>
          <w:p w14:paraId="348A14B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291 </w:t>
            </w:r>
          </w:p>
        </w:tc>
        <w:tc>
          <w:tcPr>
            <w:tcW w:w="674" w:type="dxa"/>
            <w:noWrap w:val="0"/>
            <w:vAlign w:val="center"/>
          </w:tcPr>
          <w:p w14:paraId="25FF6FE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270 </w:t>
            </w:r>
          </w:p>
        </w:tc>
        <w:tc>
          <w:tcPr>
            <w:tcW w:w="644" w:type="dxa"/>
            <w:noWrap w:val="0"/>
            <w:vAlign w:val="center"/>
          </w:tcPr>
          <w:p w14:paraId="729D4A8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239 </w:t>
            </w:r>
          </w:p>
        </w:tc>
        <w:tc>
          <w:tcPr>
            <w:tcW w:w="947" w:type="dxa"/>
            <w:noWrap w:val="0"/>
            <w:vAlign w:val="center"/>
          </w:tcPr>
          <w:p w14:paraId="3D350A8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214 </w:t>
            </w:r>
          </w:p>
        </w:tc>
        <w:tc>
          <w:tcPr>
            <w:tcW w:w="686" w:type="dxa"/>
            <w:noWrap w:val="0"/>
            <w:vAlign w:val="center"/>
          </w:tcPr>
          <w:p w14:paraId="34EE2F8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619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565D721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27CDBD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013316000380001</w:t>
            </w:r>
          </w:p>
        </w:tc>
        <w:tc>
          <w:tcPr>
            <w:tcW w:w="1585" w:type="dxa"/>
            <w:noWrap w:val="0"/>
            <w:vAlign w:val="center"/>
          </w:tcPr>
          <w:p w14:paraId="4C1EC47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副乳病变切除费-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儿童（加收）</w:t>
            </w:r>
          </w:p>
        </w:tc>
        <w:tc>
          <w:tcPr>
            <w:tcW w:w="1456" w:type="dxa"/>
            <w:noWrap w:val="0"/>
            <w:vAlign w:val="center"/>
          </w:tcPr>
          <w:p w14:paraId="0E4F28B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80A940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B56290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E604EB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3A68C1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083B736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F5FC58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1C78DAD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111923B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0930C65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0A13834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44FB2CE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EFB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8" w:hRule="atLeast"/>
          <w:jc w:val="center"/>
        </w:trPr>
        <w:tc>
          <w:tcPr>
            <w:tcW w:w="407" w:type="dxa"/>
            <w:vMerge w:val="restart"/>
            <w:noWrap w:val="0"/>
            <w:vAlign w:val="center"/>
          </w:tcPr>
          <w:p w14:paraId="3D20729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17 </w:t>
            </w:r>
          </w:p>
        </w:tc>
        <w:tc>
          <w:tcPr>
            <w:tcW w:w="1353" w:type="dxa"/>
            <w:noWrap w:val="0"/>
            <w:vAlign w:val="center"/>
          </w:tcPr>
          <w:p w14:paraId="5C821B3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013316000390000</w:t>
            </w:r>
          </w:p>
        </w:tc>
        <w:tc>
          <w:tcPr>
            <w:tcW w:w="1585" w:type="dxa"/>
            <w:noWrap w:val="0"/>
            <w:vAlign w:val="center"/>
          </w:tcPr>
          <w:p w14:paraId="1A63318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巨乳缩小费</w:t>
            </w:r>
          </w:p>
        </w:tc>
        <w:tc>
          <w:tcPr>
            <w:tcW w:w="1456" w:type="dxa"/>
            <w:noWrap w:val="0"/>
            <w:vAlign w:val="center"/>
          </w:tcPr>
          <w:p w14:paraId="2B55600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通过手术缩小乳房。</w:t>
            </w:r>
          </w:p>
        </w:tc>
        <w:tc>
          <w:tcPr>
            <w:tcW w:w="2025" w:type="dxa"/>
            <w:noWrap w:val="0"/>
            <w:vAlign w:val="center"/>
          </w:tcPr>
          <w:p w14:paraId="36D4EF7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所定价格涵盖手术计划、术区准备、消毒、切开、探查、分离、切除、重塑、冲洗、止血、引流、缝合、处理用物等步骤所需的人力资源和基本物质资源消耗。</w:t>
            </w:r>
          </w:p>
        </w:tc>
        <w:tc>
          <w:tcPr>
            <w:tcW w:w="838" w:type="dxa"/>
            <w:noWrap w:val="0"/>
            <w:vAlign w:val="center"/>
          </w:tcPr>
          <w:p w14:paraId="2A4A379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868B2B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BE6D05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30252EA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3B7E40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936 </w:t>
            </w:r>
          </w:p>
        </w:tc>
        <w:tc>
          <w:tcPr>
            <w:tcW w:w="760" w:type="dxa"/>
            <w:noWrap w:val="0"/>
            <w:vAlign w:val="center"/>
          </w:tcPr>
          <w:p w14:paraId="7AE2DDB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852 </w:t>
            </w:r>
          </w:p>
        </w:tc>
        <w:tc>
          <w:tcPr>
            <w:tcW w:w="674" w:type="dxa"/>
            <w:noWrap w:val="0"/>
            <w:vAlign w:val="center"/>
          </w:tcPr>
          <w:p w14:paraId="22DCF7C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780 </w:t>
            </w:r>
          </w:p>
        </w:tc>
        <w:tc>
          <w:tcPr>
            <w:tcW w:w="644" w:type="dxa"/>
            <w:noWrap w:val="0"/>
            <w:vAlign w:val="center"/>
          </w:tcPr>
          <w:p w14:paraId="4522C7B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710 </w:t>
            </w:r>
          </w:p>
        </w:tc>
        <w:tc>
          <w:tcPr>
            <w:tcW w:w="947" w:type="dxa"/>
            <w:noWrap w:val="0"/>
            <w:vAlign w:val="center"/>
          </w:tcPr>
          <w:p w14:paraId="75C00E5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604 </w:t>
            </w:r>
          </w:p>
        </w:tc>
        <w:tc>
          <w:tcPr>
            <w:tcW w:w="686" w:type="dxa"/>
            <w:noWrap w:val="0"/>
            <w:vAlign w:val="center"/>
          </w:tcPr>
          <w:p w14:paraId="0FDF034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丙类</w:t>
            </w:r>
          </w:p>
        </w:tc>
      </w:tr>
      <w:tr w14:paraId="0B5F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6DB36DC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0128632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013316000390001</w:t>
            </w:r>
          </w:p>
        </w:tc>
        <w:tc>
          <w:tcPr>
            <w:tcW w:w="1585" w:type="dxa"/>
            <w:noWrap w:val="0"/>
            <w:vAlign w:val="center"/>
          </w:tcPr>
          <w:p w14:paraId="08805D6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巨乳缩小费-儿童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（加收）</w:t>
            </w:r>
          </w:p>
        </w:tc>
        <w:tc>
          <w:tcPr>
            <w:tcW w:w="1456" w:type="dxa"/>
            <w:noWrap w:val="0"/>
            <w:vAlign w:val="center"/>
          </w:tcPr>
          <w:p w14:paraId="416E1FA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1A39DD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03027E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5B914E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FCC762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3701B63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B0E97E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3957F2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3933277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11A93AE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75E407C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2170FB2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丙类</w:t>
            </w:r>
          </w:p>
        </w:tc>
      </w:tr>
      <w:tr w14:paraId="11B5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5" w:hRule="atLeast"/>
          <w:jc w:val="center"/>
        </w:trPr>
        <w:tc>
          <w:tcPr>
            <w:tcW w:w="407" w:type="dxa"/>
            <w:vMerge w:val="restart"/>
            <w:noWrap w:val="0"/>
            <w:vAlign w:val="center"/>
          </w:tcPr>
          <w:p w14:paraId="7A63AA2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18 </w:t>
            </w:r>
          </w:p>
        </w:tc>
        <w:tc>
          <w:tcPr>
            <w:tcW w:w="1353" w:type="dxa"/>
            <w:noWrap w:val="0"/>
            <w:vAlign w:val="center"/>
          </w:tcPr>
          <w:p w14:paraId="3FC0B96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013114000140000</w:t>
            </w:r>
          </w:p>
        </w:tc>
        <w:tc>
          <w:tcPr>
            <w:tcW w:w="1585" w:type="dxa"/>
            <w:noWrap w:val="0"/>
            <w:vAlign w:val="center"/>
          </w:tcPr>
          <w:p w14:paraId="6CBB78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标记物植入费</w:t>
            </w:r>
          </w:p>
        </w:tc>
        <w:tc>
          <w:tcPr>
            <w:tcW w:w="1456" w:type="dxa"/>
            <w:noWrap w:val="0"/>
            <w:vAlign w:val="center"/>
          </w:tcPr>
          <w:p w14:paraId="562A684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通过穿刺等方式植入标记物。</w:t>
            </w:r>
          </w:p>
        </w:tc>
        <w:tc>
          <w:tcPr>
            <w:tcW w:w="2025" w:type="dxa"/>
            <w:noWrap w:val="0"/>
            <w:vAlign w:val="center"/>
          </w:tcPr>
          <w:p w14:paraId="16DD16B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所定价格涵盖消毒、定位、穿刺、植入、处理用物等步骤所需的人力资源和基本物质资源消耗。（不含影像引导）</w:t>
            </w:r>
          </w:p>
        </w:tc>
        <w:tc>
          <w:tcPr>
            <w:tcW w:w="838" w:type="dxa"/>
            <w:noWrap w:val="0"/>
            <w:vAlign w:val="center"/>
          </w:tcPr>
          <w:p w14:paraId="420843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01多病灶标记物植入</w:t>
            </w:r>
          </w:p>
        </w:tc>
        <w:tc>
          <w:tcPr>
            <w:tcW w:w="694" w:type="dxa"/>
            <w:noWrap w:val="0"/>
            <w:vAlign w:val="center"/>
          </w:tcPr>
          <w:p w14:paraId="06C189B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1A3455F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46A0E4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2150C7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105 </w:t>
            </w:r>
          </w:p>
        </w:tc>
        <w:tc>
          <w:tcPr>
            <w:tcW w:w="760" w:type="dxa"/>
            <w:noWrap w:val="0"/>
            <w:vAlign w:val="center"/>
          </w:tcPr>
          <w:p w14:paraId="79CF634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100 </w:t>
            </w:r>
          </w:p>
        </w:tc>
        <w:tc>
          <w:tcPr>
            <w:tcW w:w="674" w:type="dxa"/>
            <w:noWrap w:val="0"/>
            <w:vAlign w:val="center"/>
          </w:tcPr>
          <w:p w14:paraId="0954F76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95 </w:t>
            </w:r>
          </w:p>
        </w:tc>
        <w:tc>
          <w:tcPr>
            <w:tcW w:w="644" w:type="dxa"/>
            <w:noWrap w:val="0"/>
            <w:vAlign w:val="center"/>
          </w:tcPr>
          <w:p w14:paraId="3BF0285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90 </w:t>
            </w:r>
          </w:p>
        </w:tc>
        <w:tc>
          <w:tcPr>
            <w:tcW w:w="947" w:type="dxa"/>
            <w:noWrap w:val="0"/>
            <w:vAlign w:val="center"/>
          </w:tcPr>
          <w:p w14:paraId="0E4A655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78 </w:t>
            </w:r>
          </w:p>
        </w:tc>
        <w:tc>
          <w:tcPr>
            <w:tcW w:w="686" w:type="dxa"/>
            <w:noWrap w:val="0"/>
            <w:vAlign w:val="center"/>
          </w:tcPr>
          <w:p w14:paraId="15C13D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951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86A35F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2C8B77F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013114000140001</w:t>
            </w:r>
          </w:p>
        </w:tc>
        <w:tc>
          <w:tcPr>
            <w:tcW w:w="1585" w:type="dxa"/>
            <w:noWrap w:val="0"/>
            <w:vAlign w:val="center"/>
          </w:tcPr>
          <w:p w14:paraId="01E73A9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标记物植入费-多</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病灶标记物植入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（加收）</w:t>
            </w:r>
          </w:p>
        </w:tc>
        <w:tc>
          <w:tcPr>
            <w:tcW w:w="1456" w:type="dxa"/>
            <w:noWrap w:val="0"/>
            <w:vAlign w:val="center"/>
          </w:tcPr>
          <w:p w14:paraId="329C47D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DFF9F0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50A180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1A16F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C117D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C02731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E9A478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760" w:type="dxa"/>
            <w:noWrap w:val="0"/>
            <w:vAlign w:val="center"/>
          </w:tcPr>
          <w:p w14:paraId="67166B5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74" w:type="dxa"/>
            <w:noWrap w:val="0"/>
            <w:vAlign w:val="center"/>
          </w:tcPr>
          <w:p w14:paraId="4F1CBFB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44" w:type="dxa"/>
            <w:noWrap w:val="0"/>
            <w:vAlign w:val="center"/>
          </w:tcPr>
          <w:p w14:paraId="6653CB3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947" w:type="dxa"/>
            <w:noWrap w:val="0"/>
            <w:vAlign w:val="center"/>
          </w:tcPr>
          <w:p w14:paraId="3ABA183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10%</w:t>
            </w:r>
          </w:p>
        </w:tc>
        <w:tc>
          <w:tcPr>
            <w:tcW w:w="686" w:type="dxa"/>
            <w:noWrap w:val="0"/>
            <w:vAlign w:val="center"/>
          </w:tcPr>
          <w:p w14:paraId="1DEF1AC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30D0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5" w:hRule="atLeast"/>
          <w:jc w:val="center"/>
        </w:trPr>
        <w:tc>
          <w:tcPr>
            <w:tcW w:w="407" w:type="dxa"/>
            <w:vMerge w:val="restart"/>
            <w:noWrap w:val="0"/>
            <w:vAlign w:val="center"/>
          </w:tcPr>
          <w:p w14:paraId="2928640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19 </w:t>
            </w:r>
          </w:p>
        </w:tc>
        <w:tc>
          <w:tcPr>
            <w:tcW w:w="1353" w:type="dxa"/>
            <w:noWrap w:val="0"/>
            <w:vAlign w:val="center"/>
          </w:tcPr>
          <w:p w14:paraId="4D90775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013303000010000</w:t>
            </w:r>
          </w:p>
        </w:tc>
        <w:tc>
          <w:tcPr>
            <w:tcW w:w="1585" w:type="dxa"/>
            <w:noWrap w:val="0"/>
            <w:vAlign w:val="center"/>
          </w:tcPr>
          <w:p w14:paraId="6237F6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甲状腺部分切除费（常规）</w:t>
            </w:r>
          </w:p>
        </w:tc>
        <w:tc>
          <w:tcPr>
            <w:tcW w:w="1456" w:type="dxa"/>
            <w:noWrap w:val="0"/>
            <w:vAlign w:val="center"/>
          </w:tcPr>
          <w:p w14:paraId="3F2E433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通过手术切除部分甲状腺组织。</w:t>
            </w:r>
          </w:p>
        </w:tc>
        <w:tc>
          <w:tcPr>
            <w:tcW w:w="2025" w:type="dxa"/>
            <w:noWrap w:val="0"/>
            <w:vAlign w:val="center"/>
          </w:tcPr>
          <w:p w14:paraId="55A384C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所定价格涵盖手术计划、术区准备、消毒、切开、显露探查甲状腺与甲状旁腺、分离、切除、冲洗、止血、引流、缝合、处理用物等步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骤所需的人力资源和基本物质资源消耗。</w:t>
            </w:r>
          </w:p>
        </w:tc>
        <w:tc>
          <w:tcPr>
            <w:tcW w:w="838" w:type="dxa"/>
            <w:noWrap w:val="0"/>
            <w:vAlign w:val="center"/>
          </w:tcPr>
          <w:p w14:paraId="436C19D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943749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FD86B3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9466DC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6F0EAF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1600 </w:t>
            </w:r>
          </w:p>
        </w:tc>
        <w:tc>
          <w:tcPr>
            <w:tcW w:w="760" w:type="dxa"/>
            <w:noWrap w:val="0"/>
            <w:vAlign w:val="center"/>
          </w:tcPr>
          <w:p w14:paraId="5564B8D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1467 </w:t>
            </w:r>
          </w:p>
        </w:tc>
        <w:tc>
          <w:tcPr>
            <w:tcW w:w="674" w:type="dxa"/>
            <w:noWrap w:val="0"/>
            <w:vAlign w:val="center"/>
          </w:tcPr>
          <w:p w14:paraId="08EBA33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1334 </w:t>
            </w:r>
          </w:p>
        </w:tc>
        <w:tc>
          <w:tcPr>
            <w:tcW w:w="644" w:type="dxa"/>
            <w:noWrap w:val="0"/>
            <w:vAlign w:val="center"/>
          </w:tcPr>
          <w:p w14:paraId="6B16F1B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1200 </w:t>
            </w:r>
          </w:p>
        </w:tc>
        <w:tc>
          <w:tcPr>
            <w:tcW w:w="947" w:type="dxa"/>
            <w:noWrap w:val="0"/>
            <w:vAlign w:val="center"/>
          </w:tcPr>
          <w:p w14:paraId="5BABFE0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1067 </w:t>
            </w:r>
          </w:p>
        </w:tc>
        <w:tc>
          <w:tcPr>
            <w:tcW w:w="686" w:type="dxa"/>
            <w:noWrap w:val="0"/>
            <w:vAlign w:val="center"/>
          </w:tcPr>
          <w:p w14:paraId="1259B38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E10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6C532D1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70A01CB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013303000010001</w:t>
            </w:r>
          </w:p>
        </w:tc>
        <w:tc>
          <w:tcPr>
            <w:tcW w:w="1585" w:type="dxa"/>
            <w:noWrap w:val="0"/>
            <w:vAlign w:val="center"/>
          </w:tcPr>
          <w:p w14:paraId="02BE076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甲状腺部分切除费（常规）-儿童（加收）</w:t>
            </w:r>
          </w:p>
        </w:tc>
        <w:tc>
          <w:tcPr>
            <w:tcW w:w="1456" w:type="dxa"/>
            <w:noWrap w:val="0"/>
            <w:vAlign w:val="center"/>
          </w:tcPr>
          <w:p w14:paraId="63555E9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16AD1F1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393A40F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3244B8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4D1A6F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49CB4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584E10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4D96AE2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2643D9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6F499B4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3A16AE2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52F88F4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E6D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5" w:hRule="atLeast"/>
          <w:jc w:val="center"/>
        </w:trPr>
        <w:tc>
          <w:tcPr>
            <w:tcW w:w="407" w:type="dxa"/>
            <w:vMerge w:val="restart"/>
            <w:noWrap w:val="0"/>
            <w:vAlign w:val="center"/>
          </w:tcPr>
          <w:p w14:paraId="645A607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20 </w:t>
            </w:r>
          </w:p>
        </w:tc>
        <w:tc>
          <w:tcPr>
            <w:tcW w:w="1353" w:type="dxa"/>
            <w:noWrap w:val="0"/>
            <w:vAlign w:val="center"/>
          </w:tcPr>
          <w:p w14:paraId="79E37DF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013303000020000</w:t>
            </w:r>
          </w:p>
        </w:tc>
        <w:tc>
          <w:tcPr>
            <w:tcW w:w="1585" w:type="dxa"/>
            <w:noWrap w:val="0"/>
            <w:vAlign w:val="center"/>
          </w:tcPr>
          <w:p w14:paraId="70FE513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甲状腺部分切除费（复杂）</w:t>
            </w:r>
          </w:p>
        </w:tc>
        <w:tc>
          <w:tcPr>
            <w:tcW w:w="1456" w:type="dxa"/>
            <w:noWrap w:val="0"/>
            <w:vAlign w:val="center"/>
          </w:tcPr>
          <w:p w14:paraId="0A4AD92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通过手术切除复杂情况下的部分甲状腺组织。</w:t>
            </w:r>
          </w:p>
        </w:tc>
        <w:tc>
          <w:tcPr>
            <w:tcW w:w="2025" w:type="dxa"/>
            <w:noWrap w:val="0"/>
            <w:vAlign w:val="center"/>
          </w:tcPr>
          <w:p w14:paraId="51FEA63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所定价格涵盖手术计划、术区准备、消毒、切开、显露探查甲状腺与甲状旁腺、分离、切除、冲洗、止血、引流、缝合、处理用物等步骤所需的人力资源和基本物质资源消耗。</w:t>
            </w:r>
          </w:p>
        </w:tc>
        <w:tc>
          <w:tcPr>
            <w:tcW w:w="838" w:type="dxa"/>
            <w:noWrap w:val="0"/>
            <w:vAlign w:val="center"/>
          </w:tcPr>
          <w:p w14:paraId="630DEB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C08B46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2CC25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3FEF51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本项目中的“复杂”指：联合胸骨劈开、胸骨下甲状腺的情况。</w:t>
            </w:r>
          </w:p>
        </w:tc>
        <w:tc>
          <w:tcPr>
            <w:tcW w:w="732" w:type="dxa"/>
            <w:noWrap w:val="0"/>
            <w:vAlign w:val="center"/>
          </w:tcPr>
          <w:p w14:paraId="76EA6E2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1999 </w:t>
            </w:r>
          </w:p>
        </w:tc>
        <w:tc>
          <w:tcPr>
            <w:tcW w:w="760" w:type="dxa"/>
            <w:noWrap w:val="0"/>
            <w:vAlign w:val="center"/>
          </w:tcPr>
          <w:p w14:paraId="0CB61D8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1832 </w:t>
            </w:r>
          </w:p>
        </w:tc>
        <w:tc>
          <w:tcPr>
            <w:tcW w:w="674" w:type="dxa"/>
            <w:noWrap w:val="0"/>
            <w:vAlign w:val="center"/>
          </w:tcPr>
          <w:p w14:paraId="75B19D0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1666 </w:t>
            </w:r>
          </w:p>
        </w:tc>
        <w:tc>
          <w:tcPr>
            <w:tcW w:w="644" w:type="dxa"/>
            <w:noWrap w:val="0"/>
            <w:vAlign w:val="center"/>
          </w:tcPr>
          <w:p w14:paraId="09B784A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1500 </w:t>
            </w:r>
          </w:p>
        </w:tc>
        <w:tc>
          <w:tcPr>
            <w:tcW w:w="947" w:type="dxa"/>
            <w:noWrap w:val="0"/>
            <w:vAlign w:val="center"/>
          </w:tcPr>
          <w:p w14:paraId="2476FA4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1333 </w:t>
            </w:r>
          </w:p>
        </w:tc>
        <w:tc>
          <w:tcPr>
            <w:tcW w:w="686" w:type="dxa"/>
            <w:noWrap w:val="0"/>
            <w:vAlign w:val="center"/>
          </w:tcPr>
          <w:p w14:paraId="4DE9EE9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A07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2711827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71CA738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013303000020001</w:t>
            </w:r>
          </w:p>
        </w:tc>
        <w:tc>
          <w:tcPr>
            <w:tcW w:w="1585" w:type="dxa"/>
            <w:noWrap w:val="0"/>
            <w:vAlign w:val="center"/>
          </w:tcPr>
          <w:p w14:paraId="04DD7B5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甲状腺部分切除</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费（复杂）-儿童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（加收）</w:t>
            </w:r>
          </w:p>
        </w:tc>
        <w:tc>
          <w:tcPr>
            <w:tcW w:w="1456" w:type="dxa"/>
            <w:noWrap w:val="0"/>
            <w:vAlign w:val="center"/>
          </w:tcPr>
          <w:p w14:paraId="7031D95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461E439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EFFDEF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DC8C4F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3EB1287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5776DF2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7C6343A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7F539A0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4655FC0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3C9ACB4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5FD26EE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1BE8C32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3BC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8" w:hRule="atLeast"/>
          <w:jc w:val="center"/>
        </w:trPr>
        <w:tc>
          <w:tcPr>
            <w:tcW w:w="407" w:type="dxa"/>
            <w:vMerge w:val="restart"/>
            <w:noWrap w:val="0"/>
            <w:vAlign w:val="center"/>
          </w:tcPr>
          <w:p w14:paraId="3577B09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21 </w:t>
            </w:r>
          </w:p>
        </w:tc>
        <w:tc>
          <w:tcPr>
            <w:tcW w:w="1353" w:type="dxa"/>
            <w:noWrap w:val="0"/>
            <w:vAlign w:val="center"/>
          </w:tcPr>
          <w:p w14:paraId="1D7A0B7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013303000030000</w:t>
            </w:r>
          </w:p>
        </w:tc>
        <w:tc>
          <w:tcPr>
            <w:tcW w:w="1585" w:type="dxa"/>
            <w:noWrap w:val="0"/>
            <w:vAlign w:val="center"/>
          </w:tcPr>
          <w:p w14:paraId="538B5B5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（常规）</w:t>
            </w:r>
          </w:p>
        </w:tc>
        <w:tc>
          <w:tcPr>
            <w:tcW w:w="1456" w:type="dxa"/>
            <w:noWrap w:val="0"/>
            <w:vAlign w:val="center"/>
          </w:tcPr>
          <w:p w14:paraId="1BADBE6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通过手术切除单侧全部甲状腺，清理周围受累组织。</w:t>
            </w:r>
          </w:p>
        </w:tc>
        <w:tc>
          <w:tcPr>
            <w:tcW w:w="2025" w:type="dxa"/>
            <w:noWrap w:val="0"/>
            <w:vAlign w:val="center"/>
          </w:tcPr>
          <w:p w14:paraId="4E81F86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所定价格涵盖手术计划、术区准备、消毒、切开、显露探查甲状腺与甲状旁腺、分离、切除、冲洗、止血、引流、缝合、处理用物等步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骤所需的人力资源和基本物质资源消耗。</w:t>
            </w:r>
          </w:p>
        </w:tc>
        <w:tc>
          <w:tcPr>
            <w:tcW w:w="838" w:type="dxa"/>
            <w:noWrap w:val="0"/>
            <w:vAlign w:val="center"/>
          </w:tcPr>
          <w:p w14:paraId="51D597C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01恶性肿瘤扩大根治性切除</w:t>
            </w:r>
          </w:p>
        </w:tc>
        <w:tc>
          <w:tcPr>
            <w:tcW w:w="694" w:type="dxa"/>
            <w:noWrap w:val="0"/>
            <w:vAlign w:val="center"/>
          </w:tcPr>
          <w:p w14:paraId="2F86606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13BBBF8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695E3ED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本项目中的“ 恶性肿瘤扩大根治性切除”指联合多脏器切除，且不含淋巴结清扫。</w:t>
            </w:r>
          </w:p>
        </w:tc>
        <w:tc>
          <w:tcPr>
            <w:tcW w:w="732" w:type="dxa"/>
            <w:noWrap w:val="0"/>
            <w:vAlign w:val="center"/>
          </w:tcPr>
          <w:p w14:paraId="672081E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1840 </w:t>
            </w:r>
          </w:p>
        </w:tc>
        <w:tc>
          <w:tcPr>
            <w:tcW w:w="760" w:type="dxa"/>
            <w:noWrap w:val="0"/>
            <w:vAlign w:val="center"/>
          </w:tcPr>
          <w:p w14:paraId="4CC287D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1687 </w:t>
            </w:r>
          </w:p>
        </w:tc>
        <w:tc>
          <w:tcPr>
            <w:tcW w:w="674" w:type="dxa"/>
            <w:noWrap w:val="0"/>
            <w:vAlign w:val="center"/>
          </w:tcPr>
          <w:p w14:paraId="5BA8F1F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1534 </w:t>
            </w:r>
          </w:p>
        </w:tc>
        <w:tc>
          <w:tcPr>
            <w:tcW w:w="644" w:type="dxa"/>
            <w:noWrap w:val="0"/>
            <w:vAlign w:val="center"/>
          </w:tcPr>
          <w:p w14:paraId="07F85B2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1380 </w:t>
            </w:r>
          </w:p>
        </w:tc>
        <w:tc>
          <w:tcPr>
            <w:tcW w:w="947" w:type="dxa"/>
            <w:noWrap w:val="0"/>
            <w:vAlign w:val="center"/>
          </w:tcPr>
          <w:p w14:paraId="3941FB9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1227 </w:t>
            </w:r>
          </w:p>
        </w:tc>
        <w:tc>
          <w:tcPr>
            <w:tcW w:w="686" w:type="dxa"/>
            <w:noWrap w:val="0"/>
            <w:vAlign w:val="center"/>
          </w:tcPr>
          <w:p w14:paraId="4D21751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598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0E9CF0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F9482C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013303000030001</w:t>
            </w:r>
          </w:p>
        </w:tc>
        <w:tc>
          <w:tcPr>
            <w:tcW w:w="1585" w:type="dxa"/>
            <w:noWrap w:val="0"/>
            <w:vAlign w:val="center"/>
          </w:tcPr>
          <w:p w14:paraId="1ACF4A5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甲状腺全切除费（常规）-儿童（加收）</w:t>
            </w:r>
          </w:p>
        </w:tc>
        <w:tc>
          <w:tcPr>
            <w:tcW w:w="1456" w:type="dxa"/>
            <w:noWrap w:val="0"/>
            <w:vAlign w:val="center"/>
          </w:tcPr>
          <w:p w14:paraId="2AEB1F7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E5A4FC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0091017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6226059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381FB3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5654AEE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4F3CA02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1624532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2EE86A2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008489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38A7899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11E1DD6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CA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8D46EA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7830720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013303000030011</w:t>
            </w:r>
          </w:p>
        </w:tc>
        <w:tc>
          <w:tcPr>
            <w:tcW w:w="1585" w:type="dxa"/>
            <w:noWrap w:val="0"/>
            <w:vAlign w:val="center"/>
          </w:tcPr>
          <w:p w14:paraId="0866FA1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甲状腺全切除费（常规）-恶性肿瘤扩大根治性切除（加收）</w:t>
            </w:r>
          </w:p>
        </w:tc>
        <w:tc>
          <w:tcPr>
            <w:tcW w:w="1456" w:type="dxa"/>
            <w:noWrap w:val="0"/>
            <w:vAlign w:val="center"/>
          </w:tcPr>
          <w:p w14:paraId="02A40AE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4F7EA2B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40800B8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1FE898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1588195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1E78A82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27E8F66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6CB8D5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681F58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6B1DB0A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4A23FE0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40C2A6F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324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2" w:hRule="atLeast"/>
          <w:jc w:val="center"/>
        </w:trPr>
        <w:tc>
          <w:tcPr>
            <w:tcW w:w="407" w:type="dxa"/>
            <w:noWrap w:val="0"/>
            <w:vAlign w:val="center"/>
          </w:tcPr>
          <w:p w14:paraId="2761980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22 </w:t>
            </w:r>
          </w:p>
        </w:tc>
        <w:tc>
          <w:tcPr>
            <w:tcW w:w="1353" w:type="dxa"/>
            <w:noWrap w:val="0"/>
            <w:vAlign w:val="center"/>
          </w:tcPr>
          <w:p w14:paraId="341F43C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013303000040000</w:t>
            </w:r>
          </w:p>
        </w:tc>
        <w:tc>
          <w:tcPr>
            <w:tcW w:w="1585" w:type="dxa"/>
            <w:noWrap w:val="0"/>
            <w:vAlign w:val="center"/>
          </w:tcPr>
          <w:p w14:paraId="33133DE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甲状腺全切除费（复杂）</w:t>
            </w:r>
          </w:p>
        </w:tc>
        <w:tc>
          <w:tcPr>
            <w:tcW w:w="1456" w:type="dxa"/>
            <w:noWrap w:val="0"/>
            <w:vAlign w:val="center"/>
          </w:tcPr>
          <w:p w14:paraId="1192334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通过手术切除复杂情况下的单侧全部甲状腺，清理周围受累组织。</w:t>
            </w:r>
          </w:p>
        </w:tc>
        <w:tc>
          <w:tcPr>
            <w:tcW w:w="2025" w:type="dxa"/>
            <w:noWrap w:val="0"/>
            <w:vAlign w:val="center"/>
          </w:tcPr>
          <w:p w14:paraId="7B06D49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所定价格涵盖手术计划、术区准备、消毒、切开、显露探查甲状腺与甲状旁腺、分离、切除、冲洗、止血、引流、缝合、处理用物等步骤所需的人力资源和基本物质资源消耗。</w:t>
            </w:r>
          </w:p>
        </w:tc>
        <w:tc>
          <w:tcPr>
            <w:tcW w:w="838" w:type="dxa"/>
            <w:noWrap w:val="0"/>
            <w:vAlign w:val="center"/>
          </w:tcPr>
          <w:p w14:paraId="6494E38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01恶性肿瘤扩大根治性切除</w:t>
            </w:r>
          </w:p>
        </w:tc>
        <w:tc>
          <w:tcPr>
            <w:tcW w:w="694" w:type="dxa"/>
            <w:noWrap w:val="0"/>
            <w:vAlign w:val="center"/>
          </w:tcPr>
          <w:p w14:paraId="2ADABA8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780161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2828897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1.本项目中的“ 恶性肿瘤扩大根治性切除”指联合多脏器切除，且不含淋巴结清扫。</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2.本项目中的“复杂”</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指：联合胸骨劈开、胸骨下甲状腺的情况。</w:t>
            </w:r>
          </w:p>
        </w:tc>
        <w:tc>
          <w:tcPr>
            <w:tcW w:w="732" w:type="dxa"/>
            <w:noWrap w:val="0"/>
            <w:vAlign w:val="center"/>
          </w:tcPr>
          <w:p w14:paraId="7A999BB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2349 </w:t>
            </w:r>
          </w:p>
        </w:tc>
        <w:tc>
          <w:tcPr>
            <w:tcW w:w="760" w:type="dxa"/>
            <w:noWrap w:val="0"/>
            <w:vAlign w:val="center"/>
          </w:tcPr>
          <w:p w14:paraId="2F3A232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2153 </w:t>
            </w:r>
          </w:p>
        </w:tc>
        <w:tc>
          <w:tcPr>
            <w:tcW w:w="674" w:type="dxa"/>
            <w:noWrap w:val="0"/>
            <w:vAlign w:val="center"/>
          </w:tcPr>
          <w:p w14:paraId="34BC4C0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1958 </w:t>
            </w:r>
          </w:p>
        </w:tc>
        <w:tc>
          <w:tcPr>
            <w:tcW w:w="644" w:type="dxa"/>
            <w:noWrap w:val="0"/>
            <w:vAlign w:val="center"/>
          </w:tcPr>
          <w:p w14:paraId="490B424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1762 </w:t>
            </w:r>
          </w:p>
        </w:tc>
        <w:tc>
          <w:tcPr>
            <w:tcW w:w="947" w:type="dxa"/>
            <w:noWrap w:val="0"/>
            <w:vAlign w:val="center"/>
          </w:tcPr>
          <w:p w14:paraId="0C17578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1566 </w:t>
            </w:r>
          </w:p>
        </w:tc>
        <w:tc>
          <w:tcPr>
            <w:tcW w:w="686" w:type="dxa"/>
            <w:noWrap w:val="0"/>
            <w:vAlign w:val="center"/>
          </w:tcPr>
          <w:p w14:paraId="36A585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7BD1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407" w:type="dxa"/>
            <w:vMerge w:val="restart"/>
            <w:noWrap w:val="0"/>
            <w:vAlign w:val="top"/>
          </w:tcPr>
          <w:p w14:paraId="6551342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51FFBC1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013303000040001</w:t>
            </w:r>
          </w:p>
        </w:tc>
        <w:tc>
          <w:tcPr>
            <w:tcW w:w="1585" w:type="dxa"/>
            <w:noWrap w:val="0"/>
            <w:vAlign w:val="center"/>
          </w:tcPr>
          <w:p w14:paraId="2B207ED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甲状腺全切除费（复杂）-儿童（加收）</w:t>
            </w:r>
          </w:p>
        </w:tc>
        <w:tc>
          <w:tcPr>
            <w:tcW w:w="1456" w:type="dxa"/>
            <w:noWrap w:val="0"/>
            <w:vAlign w:val="center"/>
          </w:tcPr>
          <w:p w14:paraId="2A98F22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31A6471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78E7ED0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0F1A83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723E22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324656A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3F2459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5CF39DD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3C1F5A4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0029B29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5DCBC998">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73D7028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0C5B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top"/>
          </w:tcPr>
          <w:p w14:paraId="29E53D5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61BFD6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013303000040011</w:t>
            </w:r>
          </w:p>
        </w:tc>
        <w:tc>
          <w:tcPr>
            <w:tcW w:w="1585" w:type="dxa"/>
            <w:noWrap w:val="0"/>
            <w:vAlign w:val="center"/>
          </w:tcPr>
          <w:p w14:paraId="3C2B814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甲状腺全切除费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（复杂）-恶性肿</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瘤扩大根治性切</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除（加收）</w:t>
            </w:r>
          </w:p>
        </w:tc>
        <w:tc>
          <w:tcPr>
            <w:tcW w:w="1456" w:type="dxa"/>
            <w:noWrap w:val="0"/>
            <w:vAlign w:val="center"/>
          </w:tcPr>
          <w:p w14:paraId="32AE12E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75ABBDD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3388A2A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7A8D3F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0E03E49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单侧</w:t>
            </w:r>
          </w:p>
        </w:tc>
        <w:tc>
          <w:tcPr>
            <w:tcW w:w="1655" w:type="dxa"/>
            <w:noWrap w:val="0"/>
            <w:vAlign w:val="center"/>
          </w:tcPr>
          <w:p w14:paraId="43D77D4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9B7695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386CC45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4571B40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233966F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1D80107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57A814F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6A95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15" w:hRule="atLeast"/>
          <w:jc w:val="center"/>
        </w:trPr>
        <w:tc>
          <w:tcPr>
            <w:tcW w:w="407" w:type="dxa"/>
            <w:vMerge w:val="restart"/>
            <w:noWrap w:val="0"/>
            <w:vAlign w:val="center"/>
          </w:tcPr>
          <w:p w14:paraId="3F1159F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23 </w:t>
            </w:r>
          </w:p>
        </w:tc>
        <w:tc>
          <w:tcPr>
            <w:tcW w:w="1353" w:type="dxa"/>
            <w:noWrap w:val="0"/>
            <w:vAlign w:val="center"/>
          </w:tcPr>
          <w:p w14:paraId="53422CC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013303000050000</w:t>
            </w:r>
          </w:p>
        </w:tc>
        <w:tc>
          <w:tcPr>
            <w:tcW w:w="1585" w:type="dxa"/>
            <w:noWrap w:val="0"/>
            <w:vAlign w:val="center"/>
          </w:tcPr>
          <w:p w14:paraId="1896C99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甲状旁腺切除费</w:t>
            </w:r>
          </w:p>
        </w:tc>
        <w:tc>
          <w:tcPr>
            <w:tcW w:w="1456" w:type="dxa"/>
            <w:noWrap w:val="0"/>
            <w:vAlign w:val="center"/>
          </w:tcPr>
          <w:p w14:paraId="50B2F77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通过手术切除部分或全部病变甲状旁腺。</w:t>
            </w:r>
          </w:p>
        </w:tc>
        <w:tc>
          <w:tcPr>
            <w:tcW w:w="2025" w:type="dxa"/>
            <w:noWrap w:val="0"/>
            <w:vAlign w:val="center"/>
          </w:tcPr>
          <w:p w14:paraId="1DC8D56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所定价格涵盖手术计划、术区准备、消毒、切开、显露探查甲状腺与甲状旁腺、分离、切除、冲洗、止血、引流、缝合、处理用物等步</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骤所需的人力资源和基本物质资源消耗。</w:t>
            </w:r>
          </w:p>
        </w:tc>
        <w:tc>
          <w:tcPr>
            <w:tcW w:w="838" w:type="dxa"/>
            <w:noWrap w:val="0"/>
            <w:vAlign w:val="center"/>
          </w:tcPr>
          <w:p w14:paraId="5D4685F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01多个病变旁腺切除</w:t>
            </w:r>
          </w:p>
        </w:tc>
        <w:tc>
          <w:tcPr>
            <w:tcW w:w="694" w:type="dxa"/>
            <w:noWrap w:val="0"/>
            <w:vAlign w:val="center"/>
          </w:tcPr>
          <w:p w14:paraId="21C047C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A23692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DB703C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347786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1421 </w:t>
            </w:r>
          </w:p>
        </w:tc>
        <w:tc>
          <w:tcPr>
            <w:tcW w:w="760" w:type="dxa"/>
            <w:noWrap w:val="0"/>
            <w:vAlign w:val="center"/>
          </w:tcPr>
          <w:p w14:paraId="6795063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1303 </w:t>
            </w:r>
          </w:p>
        </w:tc>
        <w:tc>
          <w:tcPr>
            <w:tcW w:w="674" w:type="dxa"/>
            <w:noWrap w:val="0"/>
            <w:vAlign w:val="center"/>
          </w:tcPr>
          <w:p w14:paraId="240DBF6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1185 </w:t>
            </w:r>
          </w:p>
        </w:tc>
        <w:tc>
          <w:tcPr>
            <w:tcW w:w="644" w:type="dxa"/>
            <w:noWrap w:val="0"/>
            <w:vAlign w:val="center"/>
          </w:tcPr>
          <w:p w14:paraId="40692AB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1125 </w:t>
            </w:r>
          </w:p>
        </w:tc>
        <w:tc>
          <w:tcPr>
            <w:tcW w:w="947" w:type="dxa"/>
            <w:noWrap w:val="0"/>
            <w:vAlign w:val="center"/>
          </w:tcPr>
          <w:p w14:paraId="550472D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1066 </w:t>
            </w:r>
          </w:p>
        </w:tc>
        <w:tc>
          <w:tcPr>
            <w:tcW w:w="686" w:type="dxa"/>
            <w:noWrap w:val="0"/>
            <w:vAlign w:val="center"/>
          </w:tcPr>
          <w:p w14:paraId="3CE538A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877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6C030CE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621554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013303000050001</w:t>
            </w:r>
          </w:p>
        </w:tc>
        <w:tc>
          <w:tcPr>
            <w:tcW w:w="1585" w:type="dxa"/>
            <w:noWrap w:val="0"/>
            <w:vAlign w:val="center"/>
          </w:tcPr>
          <w:p w14:paraId="2A79329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甲状旁腺切除费-儿童（加收）</w:t>
            </w:r>
          </w:p>
        </w:tc>
        <w:tc>
          <w:tcPr>
            <w:tcW w:w="1456" w:type="dxa"/>
            <w:noWrap w:val="0"/>
            <w:vAlign w:val="center"/>
          </w:tcPr>
          <w:p w14:paraId="4ED4110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4EE24B4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3D96817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431BDB0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4E78C3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AC29D7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6C5DCC6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259B713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3661417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4E1D358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6BC6A57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30F09F4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724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72752F4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35BB6BF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013303000050011</w:t>
            </w:r>
          </w:p>
        </w:tc>
        <w:tc>
          <w:tcPr>
            <w:tcW w:w="1585" w:type="dxa"/>
            <w:noWrap w:val="0"/>
            <w:vAlign w:val="center"/>
          </w:tcPr>
          <w:p w14:paraId="44550A5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甲状旁腺切除费-多个病变旁腺切除（加收）</w:t>
            </w:r>
          </w:p>
        </w:tc>
        <w:tc>
          <w:tcPr>
            <w:tcW w:w="1456" w:type="dxa"/>
            <w:noWrap w:val="0"/>
            <w:vAlign w:val="center"/>
          </w:tcPr>
          <w:p w14:paraId="56F3BED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61B95A7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23E5B1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76695FE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2332AEA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1B0BB1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19B74C1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50%</w:t>
            </w:r>
          </w:p>
        </w:tc>
        <w:tc>
          <w:tcPr>
            <w:tcW w:w="760" w:type="dxa"/>
            <w:noWrap w:val="0"/>
            <w:vAlign w:val="center"/>
          </w:tcPr>
          <w:p w14:paraId="262A77B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50%</w:t>
            </w:r>
          </w:p>
        </w:tc>
        <w:tc>
          <w:tcPr>
            <w:tcW w:w="674" w:type="dxa"/>
            <w:noWrap w:val="0"/>
            <w:vAlign w:val="center"/>
          </w:tcPr>
          <w:p w14:paraId="0DC573E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50%</w:t>
            </w:r>
          </w:p>
        </w:tc>
        <w:tc>
          <w:tcPr>
            <w:tcW w:w="644" w:type="dxa"/>
            <w:noWrap w:val="0"/>
            <w:vAlign w:val="center"/>
          </w:tcPr>
          <w:p w14:paraId="641775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50%</w:t>
            </w:r>
          </w:p>
        </w:tc>
        <w:tc>
          <w:tcPr>
            <w:tcW w:w="947" w:type="dxa"/>
            <w:noWrap w:val="0"/>
            <w:vAlign w:val="center"/>
          </w:tcPr>
          <w:p w14:paraId="7C3F015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50%</w:t>
            </w:r>
          </w:p>
        </w:tc>
        <w:tc>
          <w:tcPr>
            <w:tcW w:w="686" w:type="dxa"/>
            <w:noWrap w:val="0"/>
            <w:vAlign w:val="center"/>
          </w:tcPr>
          <w:p w14:paraId="56184D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24E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78DFAA3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24 </w:t>
            </w:r>
          </w:p>
        </w:tc>
        <w:tc>
          <w:tcPr>
            <w:tcW w:w="1353" w:type="dxa"/>
            <w:noWrap w:val="0"/>
            <w:vAlign w:val="center"/>
          </w:tcPr>
          <w:p w14:paraId="38F76A5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013303000060000</w:t>
            </w:r>
          </w:p>
        </w:tc>
        <w:tc>
          <w:tcPr>
            <w:tcW w:w="1585" w:type="dxa"/>
            <w:noWrap w:val="0"/>
            <w:vAlign w:val="center"/>
          </w:tcPr>
          <w:p w14:paraId="0C64F9E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甲状旁腺移植费</w:t>
            </w:r>
          </w:p>
        </w:tc>
        <w:tc>
          <w:tcPr>
            <w:tcW w:w="1456" w:type="dxa"/>
            <w:noWrap w:val="0"/>
            <w:vAlign w:val="center"/>
          </w:tcPr>
          <w:p w14:paraId="02C8EFB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通过手术移植甲状旁腺组织或细胞。</w:t>
            </w:r>
          </w:p>
        </w:tc>
        <w:tc>
          <w:tcPr>
            <w:tcW w:w="2025" w:type="dxa"/>
            <w:noWrap w:val="0"/>
            <w:vAlign w:val="center"/>
          </w:tcPr>
          <w:p w14:paraId="142880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所定价格涵盖手术计划、术区准备、消毒、切开、显露探查甲状腺与甲状旁腺、移植、冲洗、止血、引流、缝合、处理用物等步骤所需的人力资源和基本物质资源消耗。</w:t>
            </w:r>
          </w:p>
        </w:tc>
        <w:tc>
          <w:tcPr>
            <w:tcW w:w="838" w:type="dxa"/>
            <w:noWrap w:val="0"/>
            <w:vAlign w:val="center"/>
          </w:tcPr>
          <w:p w14:paraId="7EC4448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74BF78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01甲状腺移植</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11异种器官</w:t>
            </w:r>
          </w:p>
        </w:tc>
        <w:tc>
          <w:tcPr>
            <w:tcW w:w="578" w:type="dxa"/>
            <w:noWrap w:val="0"/>
            <w:vAlign w:val="center"/>
          </w:tcPr>
          <w:p w14:paraId="7932D6E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5DE6FD6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C70700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1512 </w:t>
            </w:r>
          </w:p>
        </w:tc>
        <w:tc>
          <w:tcPr>
            <w:tcW w:w="760" w:type="dxa"/>
            <w:noWrap w:val="0"/>
            <w:vAlign w:val="center"/>
          </w:tcPr>
          <w:p w14:paraId="514370A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1386 </w:t>
            </w:r>
          </w:p>
        </w:tc>
        <w:tc>
          <w:tcPr>
            <w:tcW w:w="674" w:type="dxa"/>
            <w:noWrap w:val="0"/>
            <w:vAlign w:val="center"/>
          </w:tcPr>
          <w:p w14:paraId="7B9007CD">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1260 </w:t>
            </w:r>
          </w:p>
        </w:tc>
        <w:tc>
          <w:tcPr>
            <w:tcW w:w="644" w:type="dxa"/>
            <w:noWrap w:val="0"/>
            <w:vAlign w:val="center"/>
          </w:tcPr>
          <w:p w14:paraId="1550065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1197 </w:t>
            </w:r>
          </w:p>
        </w:tc>
        <w:tc>
          <w:tcPr>
            <w:tcW w:w="947" w:type="dxa"/>
            <w:noWrap w:val="0"/>
            <w:vAlign w:val="center"/>
          </w:tcPr>
          <w:p w14:paraId="149CA77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1134 </w:t>
            </w:r>
          </w:p>
        </w:tc>
        <w:tc>
          <w:tcPr>
            <w:tcW w:w="686" w:type="dxa"/>
            <w:noWrap w:val="0"/>
            <w:vAlign w:val="center"/>
          </w:tcPr>
          <w:p w14:paraId="338BD1A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C2B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335C7FD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A3CA5D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013303000060001</w:t>
            </w:r>
          </w:p>
        </w:tc>
        <w:tc>
          <w:tcPr>
            <w:tcW w:w="1585" w:type="dxa"/>
            <w:noWrap w:val="0"/>
            <w:vAlign w:val="center"/>
          </w:tcPr>
          <w:p w14:paraId="105AA48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甲状旁腺移植费-儿童（加收）</w:t>
            </w:r>
          </w:p>
        </w:tc>
        <w:tc>
          <w:tcPr>
            <w:tcW w:w="1456" w:type="dxa"/>
            <w:noWrap w:val="0"/>
            <w:vAlign w:val="center"/>
          </w:tcPr>
          <w:p w14:paraId="22677FF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7014C65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2B526C7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0AD052E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AB8799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23CE13E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D1586E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1BCC2E3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78FCBED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74CB7F24">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3F3A330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417BA0C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169A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3FFEFC0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1B8F7BD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013303000060100</w:t>
            </w:r>
          </w:p>
        </w:tc>
        <w:tc>
          <w:tcPr>
            <w:tcW w:w="1585" w:type="dxa"/>
            <w:noWrap w:val="0"/>
            <w:vAlign w:val="center"/>
          </w:tcPr>
          <w:p w14:paraId="0F1E20E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甲状旁腺移植费-甲状腺移植（扩展）</w:t>
            </w:r>
          </w:p>
        </w:tc>
        <w:tc>
          <w:tcPr>
            <w:tcW w:w="1456" w:type="dxa"/>
            <w:noWrap w:val="0"/>
            <w:vAlign w:val="center"/>
          </w:tcPr>
          <w:p w14:paraId="1F3BB73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F8FDF3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5DFD438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2C1FA89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70F55087">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0B43B2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45DB5DF5">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1512 </w:t>
            </w:r>
          </w:p>
        </w:tc>
        <w:tc>
          <w:tcPr>
            <w:tcW w:w="760" w:type="dxa"/>
            <w:noWrap w:val="0"/>
            <w:vAlign w:val="center"/>
          </w:tcPr>
          <w:p w14:paraId="5ACC151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1386 </w:t>
            </w:r>
          </w:p>
        </w:tc>
        <w:tc>
          <w:tcPr>
            <w:tcW w:w="674" w:type="dxa"/>
            <w:noWrap w:val="0"/>
            <w:vAlign w:val="center"/>
          </w:tcPr>
          <w:p w14:paraId="77485EC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1260 </w:t>
            </w:r>
          </w:p>
        </w:tc>
        <w:tc>
          <w:tcPr>
            <w:tcW w:w="644" w:type="dxa"/>
            <w:noWrap w:val="0"/>
            <w:vAlign w:val="center"/>
          </w:tcPr>
          <w:p w14:paraId="75DC79D9">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1197 </w:t>
            </w:r>
          </w:p>
        </w:tc>
        <w:tc>
          <w:tcPr>
            <w:tcW w:w="947" w:type="dxa"/>
            <w:noWrap w:val="0"/>
            <w:vAlign w:val="center"/>
          </w:tcPr>
          <w:p w14:paraId="156B46A2">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1134 </w:t>
            </w:r>
          </w:p>
        </w:tc>
        <w:tc>
          <w:tcPr>
            <w:tcW w:w="686" w:type="dxa"/>
            <w:noWrap w:val="0"/>
            <w:vAlign w:val="center"/>
          </w:tcPr>
          <w:p w14:paraId="7213B27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23AD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415B055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6C02FCFF">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013303000061100</w:t>
            </w:r>
          </w:p>
        </w:tc>
        <w:tc>
          <w:tcPr>
            <w:tcW w:w="1585" w:type="dxa"/>
            <w:noWrap w:val="0"/>
            <w:vAlign w:val="center"/>
          </w:tcPr>
          <w:p w14:paraId="7F4557E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甲状旁腺移植费-</w:t>
            </w:r>
            <w:r>
              <w:rPr>
                <w:rFonts w:hint="default" w:ascii="Times New Roman" w:hAnsi="Times New Roman" w:eastAsia="宋体" w:cs="Times New Roman"/>
                <w:b w:val="0"/>
                <w:bCs w:val="0"/>
                <w:i w:val="0"/>
                <w:iCs w:val="0"/>
                <w:color w:val="000000"/>
                <w:kern w:val="0"/>
                <w:sz w:val="17"/>
                <w:szCs w:val="17"/>
                <w:u w:val="none"/>
                <w:lang w:val="en-US" w:eastAsia="zh-CN" w:bidi="ar"/>
              </w:rPr>
              <w:br w:type="textWrapping"/>
            </w:r>
            <w:r>
              <w:rPr>
                <w:rFonts w:hint="default" w:ascii="Times New Roman" w:hAnsi="Times New Roman" w:eastAsia="宋体" w:cs="Times New Roman"/>
                <w:b w:val="0"/>
                <w:bCs w:val="0"/>
                <w:i w:val="0"/>
                <w:iCs w:val="0"/>
                <w:color w:val="000000"/>
                <w:kern w:val="0"/>
                <w:sz w:val="17"/>
                <w:szCs w:val="17"/>
                <w:u w:val="none"/>
                <w:lang w:val="en-US" w:eastAsia="zh-CN" w:bidi="ar"/>
              </w:rPr>
              <w:t>异种器官（扩展）</w:t>
            </w:r>
          </w:p>
        </w:tc>
        <w:tc>
          <w:tcPr>
            <w:tcW w:w="1456" w:type="dxa"/>
            <w:noWrap w:val="0"/>
            <w:vAlign w:val="center"/>
          </w:tcPr>
          <w:p w14:paraId="3014891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F36D6E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687E25F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57C124C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6418CDB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70F1C20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03C32696">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1512 </w:t>
            </w:r>
          </w:p>
        </w:tc>
        <w:tc>
          <w:tcPr>
            <w:tcW w:w="760" w:type="dxa"/>
            <w:noWrap w:val="0"/>
            <w:vAlign w:val="center"/>
          </w:tcPr>
          <w:p w14:paraId="68160FAA">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1386 </w:t>
            </w:r>
          </w:p>
        </w:tc>
        <w:tc>
          <w:tcPr>
            <w:tcW w:w="674" w:type="dxa"/>
            <w:noWrap w:val="0"/>
            <w:vAlign w:val="center"/>
          </w:tcPr>
          <w:p w14:paraId="7AD22D3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1260 </w:t>
            </w:r>
          </w:p>
        </w:tc>
        <w:tc>
          <w:tcPr>
            <w:tcW w:w="644" w:type="dxa"/>
            <w:noWrap w:val="0"/>
            <w:vAlign w:val="center"/>
          </w:tcPr>
          <w:p w14:paraId="7156C6B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1197 </w:t>
            </w:r>
          </w:p>
        </w:tc>
        <w:tc>
          <w:tcPr>
            <w:tcW w:w="947" w:type="dxa"/>
            <w:noWrap w:val="0"/>
            <w:vAlign w:val="center"/>
          </w:tcPr>
          <w:p w14:paraId="4EAE1B2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1134 </w:t>
            </w:r>
          </w:p>
        </w:tc>
        <w:tc>
          <w:tcPr>
            <w:tcW w:w="686" w:type="dxa"/>
            <w:noWrap w:val="0"/>
            <w:vAlign w:val="center"/>
          </w:tcPr>
          <w:p w14:paraId="74CD4C6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4D40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restart"/>
            <w:noWrap w:val="0"/>
            <w:vAlign w:val="center"/>
          </w:tcPr>
          <w:p w14:paraId="1D9C0AF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 xml:space="preserve">25 </w:t>
            </w:r>
          </w:p>
        </w:tc>
        <w:tc>
          <w:tcPr>
            <w:tcW w:w="1353" w:type="dxa"/>
            <w:noWrap w:val="0"/>
            <w:vAlign w:val="center"/>
          </w:tcPr>
          <w:p w14:paraId="38290FC8">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013303000070000</w:t>
            </w:r>
          </w:p>
        </w:tc>
        <w:tc>
          <w:tcPr>
            <w:tcW w:w="1585" w:type="dxa"/>
            <w:noWrap w:val="0"/>
            <w:vAlign w:val="center"/>
          </w:tcPr>
          <w:p w14:paraId="251DBCB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甲状舌管病变切除费</w:t>
            </w:r>
          </w:p>
        </w:tc>
        <w:tc>
          <w:tcPr>
            <w:tcW w:w="1456" w:type="dxa"/>
            <w:noWrap w:val="0"/>
            <w:vAlign w:val="center"/>
          </w:tcPr>
          <w:p w14:paraId="65412A73">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通过手术切除甲状舌管病变。</w:t>
            </w:r>
          </w:p>
        </w:tc>
        <w:tc>
          <w:tcPr>
            <w:tcW w:w="2025" w:type="dxa"/>
            <w:noWrap w:val="0"/>
            <w:vAlign w:val="center"/>
          </w:tcPr>
          <w:p w14:paraId="1A037B9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所定价格涵盖手术计划、术区准备、消毒、切开、探查、分离、切除、冲洗、止血、引流、缝合、处理用物等步骤所需的人力资源和基本物质资源消耗。</w:t>
            </w:r>
          </w:p>
        </w:tc>
        <w:tc>
          <w:tcPr>
            <w:tcW w:w="838" w:type="dxa"/>
            <w:noWrap w:val="0"/>
            <w:vAlign w:val="center"/>
          </w:tcPr>
          <w:p w14:paraId="508162B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C2A48E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4CE3415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5D9ABE7D">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3D540231">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1112 </w:t>
            </w:r>
          </w:p>
        </w:tc>
        <w:tc>
          <w:tcPr>
            <w:tcW w:w="760" w:type="dxa"/>
            <w:noWrap w:val="0"/>
            <w:vAlign w:val="center"/>
          </w:tcPr>
          <w:p w14:paraId="7069872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1018 </w:t>
            </w:r>
          </w:p>
        </w:tc>
        <w:tc>
          <w:tcPr>
            <w:tcW w:w="674" w:type="dxa"/>
            <w:noWrap w:val="0"/>
            <w:vAlign w:val="center"/>
          </w:tcPr>
          <w:p w14:paraId="6E76D19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925 </w:t>
            </w:r>
          </w:p>
        </w:tc>
        <w:tc>
          <w:tcPr>
            <w:tcW w:w="644" w:type="dxa"/>
            <w:noWrap w:val="0"/>
            <w:vAlign w:val="center"/>
          </w:tcPr>
          <w:p w14:paraId="604D100E">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831 </w:t>
            </w:r>
          </w:p>
        </w:tc>
        <w:tc>
          <w:tcPr>
            <w:tcW w:w="947" w:type="dxa"/>
            <w:noWrap w:val="0"/>
            <w:vAlign w:val="center"/>
          </w:tcPr>
          <w:p w14:paraId="5AD49EDF">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 xml:space="preserve">748 </w:t>
            </w:r>
          </w:p>
        </w:tc>
        <w:tc>
          <w:tcPr>
            <w:tcW w:w="686" w:type="dxa"/>
            <w:noWrap w:val="0"/>
            <w:vAlign w:val="center"/>
          </w:tcPr>
          <w:p w14:paraId="3FEBA044">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r w14:paraId="55BE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7" w:type="dxa"/>
            <w:vMerge w:val="continue"/>
            <w:noWrap w:val="0"/>
            <w:vAlign w:val="center"/>
          </w:tcPr>
          <w:p w14:paraId="6BB66A9E">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1353" w:type="dxa"/>
            <w:noWrap w:val="0"/>
            <w:vAlign w:val="center"/>
          </w:tcPr>
          <w:p w14:paraId="4675D160">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013303000070001</w:t>
            </w:r>
          </w:p>
        </w:tc>
        <w:tc>
          <w:tcPr>
            <w:tcW w:w="1585" w:type="dxa"/>
            <w:noWrap w:val="0"/>
            <w:vAlign w:val="center"/>
          </w:tcPr>
          <w:p w14:paraId="3CA7F639">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甲状舌管病变切除费-儿童（加收）</w:t>
            </w:r>
          </w:p>
        </w:tc>
        <w:tc>
          <w:tcPr>
            <w:tcW w:w="1456" w:type="dxa"/>
            <w:noWrap w:val="0"/>
            <w:vAlign w:val="center"/>
          </w:tcPr>
          <w:p w14:paraId="18E821A6">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2025" w:type="dxa"/>
            <w:noWrap w:val="0"/>
            <w:vAlign w:val="center"/>
          </w:tcPr>
          <w:p w14:paraId="29A16C0C">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838" w:type="dxa"/>
            <w:noWrap w:val="0"/>
            <w:vAlign w:val="center"/>
          </w:tcPr>
          <w:p w14:paraId="02C06C41">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694" w:type="dxa"/>
            <w:noWrap w:val="0"/>
            <w:vAlign w:val="center"/>
          </w:tcPr>
          <w:p w14:paraId="10786D12">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578" w:type="dxa"/>
            <w:noWrap w:val="0"/>
            <w:vAlign w:val="center"/>
          </w:tcPr>
          <w:p w14:paraId="5A3F5D85">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次</w:t>
            </w:r>
          </w:p>
        </w:tc>
        <w:tc>
          <w:tcPr>
            <w:tcW w:w="1655" w:type="dxa"/>
            <w:noWrap w:val="0"/>
            <w:vAlign w:val="center"/>
          </w:tcPr>
          <w:p w14:paraId="152C870A">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p>
        </w:tc>
        <w:tc>
          <w:tcPr>
            <w:tcW w:w="732" w:type="dxa"/>
            <w:noWrap w:val="0"/>
            <w:vAlign w:val="center"/>
          </w:tcPr>
          <w:p w14:paraId="55991AC3">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760" w:type="dxa"/>
            <w:noWrap w:val="0"/>
            <w:vAlign w:val="center"/>
          </w:tcPr>
          <w:p w14:paraId="776EAF40">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74" w:type="dxa"/>
            <w:noWrap w:val="0"/>
            <w:vAlign w:val="center"/>
          </w:tcPr>
          <w:p w14:paraId="50577B8B">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44" w:type="dxa"/>
            <w:noWrap w:val="0"/>
            <w:vAlign w:val="center"/>
          </w:tcPr>
          <w:p w14:paraId="07D080EC">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947" w:type="dxa"/>
            <w:noWrap w:val="0"/>
            <w:vAlign w:val="center"/>
          </w:tcPr>
          <w:p w14:paraId="29A249A7">
            <w:pPr>
              <w:keepNext w:val="0"/>
              <w:keepLines w:val="0"/>
              <w:pageBreakBefore w:val="0"/>
              <w:widowControl/>
              <w:suppressLineNumbers w:val="0"/>
              <w:kinsoku/>
              <w:wordWrap/>
              <w:overflowPunct/>
              <w:topLinePunct w:val="0"/>
              <w:autoSpaceDE/>
              <w:autoSpaceDN/>
              <w:bidi w:val="0"/>
              <w:adjustRightInd/>
              <w:snapToGrid/>
              <w:spacing w:line="220" w:lineRule="exact"/>
              <w:ind w:firstLine="0" w:firstLineChars="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r>
              <w:rPr>
                <w:rFonts w:hint="eastAsia" w:ascii="Times New Roman" w:hAnsi="Times New Roman" w:eastAsia="宋体" w:cs="Times New Roman"/>
                <w:b w:val="0"/>
                <w:bCs w:val="0"/>
                <w:i w:val="0"/>
                <w:iCs w:val="0"/>
                <w:color w:val="000000"/>
                <w:kern w:val="0"/>
                <w:sz w:val="18"/>
                <w:szCs w:val="18"/>
                <w:u w:val="none"/>
                <w:lang w:val="en-US" w:eastAsia="zh-CN" w:bidi="ar"/>
              </w:rPr>
              <w:t>20%</w:t>
            </w:r>
          </w:p>
        </w:tc>
        <w:tc>
          <w:tcPr>
            <w:tcW w:w="686" w:type="dxa"/>
            <w:noWrap w:val="0"/>
            <w:vAlign w:val="center"/>
          </w:tcPr>
          <w:p w14:paraId="510341AB">
            <w:pPr>
              <w:keepNext w:val="0"/>
              <w:keepLines w:val="0"/>
              <w:pageBreakBefore w:val="0"/>
              <w:widowControl/>
              <w:suppressLineNumbers w:val="0"/>
              <w:kinsoku/>
              <w:wordWrap/>
              <w:overflowPunct/>
              <w:topLinePunct w:val="0"/>
              <w:autoSpaceDE/>
              <w:autoSpaceDN/>
              <w:bidi w:val="0"/>
              <w:adjustRightInd/>
              <w:snapToGrid/>
              <w:spacing w:line="200" w:lineRule="exact"/>
              <w:ind w:firstLine="0"/>
              <w:jc w:val="center"/>
              <w:textAlignment w:val="top"/>
              <w:rPr>
                <w:rFonts w:hint="default" w:ascii="Times New Roman" w:hAnsi="Times New Roman" w:eastAsia="宋体" w:cs="Times New Roman"/>
                <w:b w:val="0"/>
                <w:bCs w:val="0"/>
                <w:i w:val="0"/>
                <w:iCs w:val="0"/>
                <w:color w:val="000000"/>
                <w:kern w:val="0"/>
                <w:sz w:val="17"/>
                <w:szCs w:val="17"/>
                <w:u w:val="none"/>
                <w:lang w:val="en-US" w:eastAsia="zh-CN" w:bidi="ar"/>
              </w:rPr>
            </w:pPr>
            <w:r>
              <w:rPr>
                <w:rFonts w:hint="default" w:ascii="Times New Roman" w:hAnsi="Times New Roman" w:eastAsia="宋体" w:cs="Times New Roman"/>
                <w:b w:val="0"/>
                <w:bCs w:val="0"/>
                <w:i w:val="0"/>
                <w:iCs w:val="0"/>
                <w:color w:val="000000"/>
                <w:kern w:val="0"/>
                <w:sz w:val="17"/>
                <w:szCs w:val="17"/>
                <w:u w:val="none"/>
                <w:lang w:val="en-US" w:eastAsia="zh-CN" w:bidi="ar"/>
              </w:rPr>
              <w:t>甲类</w:t>
            </w:r>
          </w:p>
        </w:tc>
      </w:tr>
    </w:tbl>
    <w:p w14:paraId="7FE0015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noPunctuationKerning w:val="1"/>
  <w:characterSpacingControl w:val="doNotCompress"/>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F0A"/>
    <w:rsid w:val="003E0634"/>
    <w:rsid w:val="00876DDF"/>
    <w:rsid w:val="00C96768"/>
    <w:rsid w:val="00D37EA1"/>
    <w:rsid w:val="00D42F0A"/>
    <w:rsid w:val="5B3EB7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Yozosoft</Company>
  <Pages>9</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2021-05-08T15:28:00Z</dcterms:created>
  <dc:creator>User274</dc:creator>
  <cp:lastModifiedBy>user</cp:lastModifiedBy>
  <dcterms:modified xsi:type="dcterms:W3CDTF">2026-03-31T16:15:27Z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3D0A650BC3F306499F82CB69DFF5F70F_42</vt:lpwstr>
  </property>
</Properties>
</file>